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34518509">
      <w:pPr>
        <w:spacing w:line="360" w:lineRule="auto"/>
        <w:jc w:val="center"/>
        <w:rPr>
          <w:rFonts w:ascii="Times New Roman" w:hAnsi="Times New Roman" w:eastAsia="宋体" w:cs="Times New Roman"/>
          <w:b/>
          <w:sz w:val="32"/>
          <w:szCs w:val="24"/>
        </w:rPr>
      </w:pPr>
      <w:r>
        <w:rPr>
          <w:rFonts w:hint="eastAsia" w:ascii="Times New Roman" w:hAnsi="Times New Roman" w:eastAsia="宋体" w:cs="Times New Roman"/>
          <w:b/>
          <w:sz w:val="32"/>
          <w:szCs w:val="24"/>
        </w:rPr>
        <w:t>海淀区高三年级练习</w:t>
      </w:r>
      <w:r>
        <w:rPr>
          <w:rFonts w:hint="eastAsia"/>
          <w:b/>
          <w:sz w:val="28"/>
          <w:szCs w:val="30"/>
        </w:rPr>
        <w:t>历史参考答案</w:t>
      </w:r>
      <w:r>
        <w:rPr>
          <w:rFonts w:ascii="Times New Roman" w:hAnsi="Times New Roman" w:eastAsia="宋体" w:cs="Times New Roman"/>
          <w:b/>
          <w:szCs w:val="21"/>
        </w:rPr>
        <w:t>2024.</w:t>
      </w:r>
      <w:r>
        <w:rPr>
          <w:rFonts w:hint="eastAsia" w:ascii="Times New Roman" w:hAnsi="Times New Roman" w:eastAsia="宋体" w:cs="Times New Roman"/>
          <w:b/>
          <w:szCs w:val="21"/>
        </w:rPr>
        <w:t>04</w:t>
      </w:r>
    </w:p>
    <w:p w14:paraId="366984B5">
      <w:pPr>
        <w:spacing w:line="360" w:lineRule="auto"/>
        <w:jc w:val="right"/>
        <w:rPr>
          <w:rFonts w:ascii="Times New Roman" w:hAnsi="Times New Roman" w:eastAsia="宋体" w:cs="Times New Roman"/>
          <w:b/>
          <w:bCs/>
          <w:szCs w:val="21"/>
        </w:rPr>
      </w:pPr>
      <w:r>
        <w:rPr>
          <w:rFonts w:ascii="Times New Roman" w:hAnsi="Times New Roman" w:eastAsia="宋体" w:cs="Times New Roman"/>
          <w:b/>
          <w:sz w:val="32"/>
          <w:szCs w:val="24"/>
        </w:rPr>
        <w:t xml:space="preserve">      </w:t>
      </w:r>
      <w:r>
        <w:rPr>
          <w:rFonts w:hint="eastAsia" w:ascii="Times New Roman" w:hAnsi="Times New Roman" w:eastAsia="宋体" w:cs="Times New Roman"/>
          <w:b/>
          <w:sz w:val="32"/>
          <w:szCs w:val="24"/>
        </w:rPr>
        <w:t xml:space="preserve">    </w:t>
      </w:r>
      <w:r>
        <w:rPr>
          <w:rFonts w:ascii="Times New Roman" w:hAnsi="Times New Roman" w:eastAsia="宋体" w:cs="Times New Roman"/>
          <w:b/>
          <w:sz w:val="32"/>
          <w:szCs w:val="24"/>
        </w:rPr>
        <w:t xml:space="preserve">          </w:t>
      </w:r>
    </w:p>
    <w:p w14:paraId="43120580">
      <w:pPr>
        <w:pStyle w:val="15"/>
        <w:spacing w:line="240" w:lineRule="auto"/>
      </w:pPr>
      <w:r>
        <w:rPr>
          <w:rFonts w:hint="eastAsia"/>
        </w:rPr>
        <w:t>一、选择题</w:t>
      </w:r>
    </w:p>
    <w:tbl>
      <w:tblPr>
        <w:tblStyle w:val="6"/>
        <w:tblW w:w="0" w:type="auto"/>
        <w:jc w:val="center"/>
        <w:tblLayout w:type="autofit"/>
        <w:tblCellMar>
          <w:top w:w="0" w:type="dxa"/>
          <w:left w:w="108" w:type="dxa"/>
          <w:bottom w:w="0" w:type="dxa"/>
          <w:right w:w="108" w:type="dxa"/>
        </w:tblCellMar>
      </w:tblPr>
      <w:tblGrid>
        <w:gridCol w:w="736"/>
        <w:gridCol w:w="736"/>
        <w:gridCol w:w="736"/>
        <w:gridCol w:w="736"/>
        <w:gridCol w:w="736"/>
        <w:gridCol w:w="736"/>
        <w:gridCol w:w="736"/>
        <w:gridCol w:w="736"/>
        <w:gridCol w:w="736"/>
        <w:gridCol w:w="736"/>
        <w:gridCol w:w="736"/>
      </w:tblGrid>
      <w:tr w14:paraId="78DDA154">
        <w:trPr>
          <w:jc w:val="center"/>
        </w:trPr>
        <w:tc>
          <w:tcPr>
            <w:tcW w:w="736" w:type="dxa"/>
            <w:tcBorders>
              <w:top w:val="single" w:color="auto" w:sz="4" w:space="0"/>
              <w:left w:val="single" w:color="auto" w:sz="4" w:space="0"/>
              <w:bottom w:val="single" w:color="auto" w:sz="4" w:space="0"/>
              <w:right w:val="single" w:color="auto" w:sz="4" w:space="0"/>
            </w:tcBorders>
            <w:vAlign w:val="center"/>
          </w:tcPr>
          <w:p w14:paraId="5B55D7E1">
            <w:pPr>
              <w:spacing w:line="360" w:lineRule="auto"/>
              <w:jc w:val="center"/>
            </w:pPr>
            <w:r>
              <w:rPr>
                <w:rFonts w:hint="eastAsia"/>
              </w:rPr>
              <w:t>题号</w:t>
            </w:r>
          </w:p>
        </w:tc>
        <w:tc>
          <w:tcPr>
            <w:tcW w:w="736" w:type="dxa"/>
            <w:tcBorders>
              <w:top w:val="single" w:color="auto" w:sz="4" w:space="0"/>
              <w:left w:val="single" w:color="auto" w:sz="4" w:space="0"/>
              <w:bottom w:val="single" w:color="auto" w:sz="4" w:space="0"/>
              <w:right w:val="single" w:color="auto" w:sz="4" w:space="0"/>
            </w:tcBorders>
            <w:vAlign w:val="center"/>
          </w:tcPr>
          <w:p w14:paraId="2C824766">
            <w:pPr>
              <w:spacing w:line="360" w:lineRule="auto"/>
              <w:jc w:val="center"/>
            </w:pPr>
            <w:r>
              <w:rPr>
                <w:rFonts w:hint="eastAsia"/>
              </w:rPr>
              <w:t>1</w:t>
            </w:r>
          </w:p>
        </w:tc>
        <w:tc>
          <w:tcPr>
            <w:tcW w:w="736" w:type="dxa"/>
            <w:tcBorders>
              <w:top w:val="single" w:color="auto" w:sz="4" w:space="0"/>
              <w:left w:val="single" w:color="auto" w:sz="4" w:space="0"/>
              <w:bottom w:val="single" w:color="auto" w:sz="4" w:space="0"/>
              <w:right w:val="single" w:color="auto" w:sz="4" w:space="0"/>
            </w:tcBorders>
            <w:vAlign w:val="center"/>
          </w:tcPr>
          <w:p w14:paraId="7DD50655">
            <w:pPr>
              <w:spacing w:line="360" w:lineRule="auto"/>
              <w:jc w:val="center"/>
            </w:pPr>
            <w:r>
              <w:rPr>
                <w:rFonts w:hint="eastAsia"/>
              </w:rPr>
              <w:t>2</w:t>
            </w:r>
          </w:p>
        </w:tc>
        <w:tc>
          <w:tcPr>
            <w:tcW w:w="736" w:type="dxa"/>
            <w:tcBorders>
              <w:top w:val="single" w:color="auto" w:sz="4" w:space="0"/>
              <w:left w:val="single" w:color="auto" w:sz="4" w:space="0"/>
              <w:bottom w:val="single" w:color="auto" w:sz="4" w:space="0"/>
              <w:right w:val="single" w:color="auto" w:sz="4" w:space="0"/>
            </w:tcBorders>
            <w:vAlign w:val="center"/>
          </w:tcPr>
          <w:p w14:paraId="4A1D08E0">
            <w:pPr>
              <w:spacing w:line="360" w:lineRule="auto"/>
              <w:jc w:val="center"/>
            </w:pPr>
            <w:r>
              <w:rPr>
                <w:rFonts w:hint="eastAsia"/>
              </w:rPr>
              <w:t>3</w:t>
            </w:r>
          </w:p>
        </w:tc>
        <w:tc>
          <w:tcPr>
            <w:tcW w:w="736" w:type="dxa"/>
            <w:tcBorders>
              <w:top w:val="single" w:color="auto" w:sz="4" w:space="0"/>
              <w:left w:val="single" w:color="auto" w:sz="4" w:space="0"/>
              <w:bottom w:val="single" w:color="auto" w:sz="4" w:space="0"/>
              <w:right w:val="single" w:color="auto" w:sz="4" w:space="0"/>
            </w:tcBorders>
            <w:vAlign w:val="center"/>
          </w:tcPr>
          <w:p w14:paraId="04A3AF1F">
            <w:pPr>
              <w:spacing w:line="360" w:lineRule="auto"/>
              <w:jc w:val="center"/>
            </w:pPr>
            <w:r>
              <w:rPr>
                <w:rFonts w:hint="eastAsia"/>
              </w:rPr>
              <w:t>4</w:t>
            </w:r>
          </w:p>
        </w:tc>
        <w:tc>
          <w:tcPr>
            <w:tcW w:w="736" w:type="dxa"/>
            <w:tcBorders>
              <w:top w:val="single" w:color="auto" w:sz="4" w:space="0"/>
              <w:left w:val="single" w:color="auto" w:sz="4" w:space="0"/>
              <w:bottom w:val="single" w:color="auto" w:sz="4" w:space="0"/>
              <w:right w:val="single" w:color="auto" w:sz="4" w:space="0"/>
            </w:tcBorders>
            <w:vAlign w:val="center"/>
          </w:tcPr>
          <w:p w14:paraId="5E5B6B71">
            <w:pPr>
              <w:spacing w:line="360" w:lineRule="auto"/>
              <w:jc w:val="center"/>
            </w:pPr>
            <w:r>
              <w:rPr>
                <w:rFonts w:hint="eastAsia"/>
              </w:rPr>
              <w:t>5</w:t>
            </w:r>
          </w:p>
        </w:tc>
        <w:tc>
          <w:tcPr>
            <w:tcW w:w="736" w:type="dxa"/>
            <w:tcBorders>
              <w:top w:val="single" w:color="auto" w:sz="4" w:space="0"/>
              <w:left w:val="single" w:color="auto" w:sz="4" w:space="0"/>
              <w:bottom w:val="single" w:color="auto" w:sz="4" w:space="0"/>
              <w:right w:val="single" w:color="auto" w:sz="4" w:space="0"/>
            </w:tcBorders>
            <w:vAlign w:val="center"/>
          </w:tcPr>
          <w:p w14:paraId="4AF0A041">
            <w:pPr>
              <w:spacing w:line="360" w:lineRule="auto"/>
              <w:jc w:val="center"/>
            </w:pPr>
            <w:r>
              <w:rPr>
                <w:rFonts w:hint="eastAsia"/>
              </w:rPr>
              <w:t>6</w:t>
            </w:r>
          </w:p>
        </w:tc>
        <w:tc>
          <w:tcPr>
            <w:tcW w:w="736" w:type="dxa"/>
            <w:tcBorders>
              <w:top w:val="single" w:color="auto" w:sz="4" w:space="0"/>
              <w:left w:val="single" w:color="auto" w:sz="4" w:space="0"/>
              <w:bottom w:val="single" w:color="auto" w:sz="4" w:space="0"/>
              <w:right w:val="single" w:color="auto" w:sz="4" w:space="0"/>
            </w:tcBorders>
            <w:vAlign w:val="center"/>
          </w:tcPr>
          <w:p w14:paraId="54926623">
            <w:pPr>
              <w:spacing w:line="360" w:lineRule="auto"/>
              <w:jc w:val="center"/>
            </w:pPr>
            <w:r>
              <w:rPr>
                <w:rFonts w:hint="eastAsia"/>
              </w:rPr>
              <w:t>7</w:t>
            </w:r>
          </w:p>
        </w:tc>
        <w:tc>
          <w:tcPr>
            <w:tcW w:w="736" w:type="dxa"/>
            <w:tcBorders>
              <w:top w:val="single" w:color="auto" w:sz="4" w:space="0"/>
              <w:left w:val="single" w:color="auto" w:sz="4" w:space="0"/>
              <w:bottom w:val="single" w:color="auto" w:sz="4" w:space="0"/>
              <w:right w:val="single" w:color="auto" w:sz="4" w:space="0"/>
            </w:tcBorders>
            <w:vAlign w:val="center"/>
          </w:tcPr>
          <w:p w14:paraId="371BDAD9">
            <w:pPr>
              <w:spacing w:line="360" w:lineRule="auto"/>
              <w:jc w:val="center"/>
            </w:pPr>
            <w:r>
              <w:rPr>
                <w:rFonts w:hint="eastAsia"/>
              </w:rPr>
              <w:t>8</w:t>
            </w:r>
          </w:p>
        </w:tc>
        <w:tc>
          <w:tcPr>
            <w:tcW w:w="736" w:type="dxa"/>
            <w:tcBorders>
              <w:top w:val="single" w:color="auto" w:sz="4" w:space="0"/>
              <w:left w:val="single" w:color="auto" w:sz="4" w:space="0"/>
              <w:bottom w:val="single" w:color="auto" w:sz="4" w:space="0"/>
              <w:right w:val="single" w:color="auto" w:sz="4" w:space="0"/>
            </w:tcBorders>
            <w:vAlign w:val="center"/>
          </w:tcPr>
          <w:p w14:paraId="57141D84">
            <w:pPr>
              <w:spacing w:line="360" w:lineRule="auto"/>
              <w:jc w:val="center"/>
            </w:pPr>
            <w:r>
              <w:rPr>
                <w:rFonts w:hint="eastAsia"/>
              </w:rPr>
              <w:t>9</w:t>
            </w:r>
          </w:p>
        </w:tc>
        <w:tc>
          <w:tcPr>
            <w:tcW w:w="736" w:type="dxa"/>
            <w:tcBorders>
              <w:top w:val="single" w:color="auto" w:sz="4" w:space="0"/>
              <w:left w:val="single" w:color="auto" w:sz="4" w:space="0"/>
              <w:bottom w:val="single" w:color="auto" w:sz="4" w:space="0"/>
              <w:right w:val="single" w:color="auto" w:sz="4" w:space="0"/>
            </w:tcBorders>
            <w:vAlign w:val="center"/>
          </w:tcPr>
          <w:p w14:paraId="20EB733D">
            <w:pPr>
              <w:spacing w:line="360" w:lineRule="auto"/>
              <w:jc w:val="center"/>
            </w:pPr>
            <w:r>
              <w:rPr>
                <w:rFonts w:hint="eastAsia"/>
              </w:rPr>
              <w:t>10</w:t>
            </w:r>
          </w:p>
        </w:tc>
      </w:tr>
      <w:tr w14:paraId="207174DD">
        <w:trPr>
          <w:jc w:val="center"/>
        </w:trPr>
        <w:tc>
          <w:tcPr>
            <w:tcW w:w="736" w:type="dxa"/>
            <w:tcBorders>
              <w:top w:val="single" w:color="auto" w:sz="4" w:space="0"/>
              <w:left w:val="single" w:color="auto" w:sz="4" w:space="0"/>
              <w:bottom w:val="single" w:color="auto" w:sz="4" w:space="0"/>
              <w:right w:val="single" w:color="auto" w:sz="4" w:space="0"/>
            </w:tcBorders>
            <w:vAlign w:val="center"/>
          </w:tcPr>
          <w:p w14:paraId="19A0949C">
            <w:pPr>
              <w:spacing w:line="360" w:lineRule="auto"/>
              <w:jc w:val="center"/>
            </w:pPr>
            <w:r>
              <w:rPr>
                <w:rFonts w:hint="eastAsia"/>
              </w:rPr>
              <w:t>答案</w:t>
            </w:r>
          </w:p>
        </w:tc>
        <w:tc>
          <w:tcPr>
            <w:tcW w:w="736" w:type="dxa"/>
            <w:tcBorders>
              <w:top w:val="single" w:color="auto" w:sz="4" w:space="0"/>
              <w:left w:val="single" w:color="auto" w:sz="4" w:space="0"/>
              <w:bottom w:val="single" w:color="auto" w:sz="4" w:space="0"/>
              <w:right w:val="single" w:color="auto" w:sz="4" w:space="0"/>
            </w:tcBorders>
            <w:vAlign w:val="center"/>
          </w:tcPr>
          <w:p w14:paraId="7447721E">
            <w:pPr>
              <w:spacing w:line="360" w:lineRule="auto"/>
              <w:jc w:val="center"/>
            </w:pPr>
            <w:r>
              <w:rPr>
                <w:rFonts w:hint="eastAsia"/>
              </w:rPr>
              <w:t>C</w:t>
            </w:r>
          </w:p>
        </w:tc>
        <w:tc>
          <w:tcPr>
            <w:tcW w:w="736" w:type="dxa"/>
            <w:tcBorders>
              <w:top w:val="single" w:color="auto" w:sz="4" w:space="0"/>
              <w:left w:val="single" w:color="auto" w:sz="4" w:space="0"/>
              <w:bottom w:val="single" w:color="auto" w:sz="4" w:space="0"/>
              <w:right w:val="single" w:color="auto" w:sz="4" w:space="0"/>
            </w:tcBorders>
            <w:vAlign w:val="center"/>
          </w:tcPr>
          <w:p w14:paraId="54A02BE1">
            <w:pPr>
              <w:spacing w:line="360" w:lineRule="auto"/>
              <w:jc w:val="center"/>
            </w:pPr>
            <w:r>
              <w:rPr>
                <w:rFonts w:hint="eastAsia"/>
              </w:rPr>
              <w:t>D</w:t>
            </w:r>
          </w:p>
        </w:tc>
        <w:tc>
          <w:tcPr>
            <w:tcW w:w="736" w:type="dxa"/>
            <w:tcBorders>
              <w:top w:val="single" w:color="auto" w:sz="4" w:space="0"/>
              <w:left w:val="single" w:color="auto" w:sz="4" w:space="0"/>
              <w:bottom w:val="single" w:color="auto" w:sz="4" w:space="0"/>
              <w:right w:val="single" w:color="auto" w:sz="4" w:space="0"/>
            </w:tcBorders>
            <w:vAlign w:val="center"/>
          </w:tcPr>
          <w:p w14:paraId="75915F3B">
            <w:pPr>
              <w:spacing w:line="360" w:lineRule="auto"/>
              <w:jc w:val="center"/>
            </w:pPr>
            <w:r>
              <w:rPr>
                <w:rFonts w:hint="eastAsia"/>
              </w:rPr>
              <w:t>B</w:t>
            </w:r>
          </w:p>
        </w:tc>
        <w:tc>
          <w:tcPr>
            <w:tcW w:w="736" w:type="dxa"/>
            <w:tcBorders>
              <w:top w:val="single" w:color="auto" w:sz="4" w:space="0"/>
              <w:left w:val="single" w:color="auto" w:sz="4" w:space="0"/>
              <w:bottom w:val="single" w:color="auto" w:sz="4" w:space="0"/>
              <w:right w:val="single" w:color="auto" w:sz="4" w:space="0"/>
            </w:tcBorders>
            <w:vAlign w:val="center"/>
          </w:tcPr>
          <w:p w14:paraId="45E1693C">
            <w:pPr>
              <w:spacing w:line="360" w:lineRule="auto"/>
              <w:jc w:val="center"/>
            </w:pPr>
            <w:r>
              <w:rPr>
                <w:rFonts w:hint="eastAsia"/>
              </w:rPr>
              <w:t>A</w:t>
            </w:r>
          </w:p>
        </w:tc>
        <w:tc>
          <w:tcPr>
            <w:tcW w:w="736" w:type="dxa"/>
            <w:tcBorders>
              <w:top w:val="single" w:color="auto" w:sz="4" w:space="0"/>
              <w:left w:val="single" w:color="auto" w:sz="4" w:space="0"/>
              <w:bottom w:val="single" w:color="auto" w:sz="4" w:space="0"/>
              <w:right w:val="single" w:color="auto" w:sz="4" w:space="0"/>
            </w:tcBorders>
            <w:vAlign w:val="center"/>
          </w:tcPr>
          <w:p w14:paraId="1299E2A2">
            <w:pPr>
              <w:spacing w:line="360" w:lineRule="auto"/>
              <w:jc w:val="center"/>
            </w:pPr>
            <w:r>
              <w:rPr>
                <w:rFonts w:hint="eastAsia"/>
              </w:rPr>
              <w:t>C</w:t>
            </w:r>
          </w:p>
        </w:tc>
        <w:tc>
          <w:tcPr>
            <w:tcW w:w="736" w:type="dxa"/>
            <w:tcBorders>
              <w:top w:val="single" w:color="auto" w:sz="4" w:space="0"/>
              <w:left w:val="single" w:color="auto" w:sz="4" w:space="0"/>
              <w:bottom w:val="single" w:color="auto" w:sz="4" w:space="0"/>
              <w:right w:val="single" w:color="auto" w:sz="4" w:space="0"/>
            </w:tcBorders>
            <w:vAlign w:val="center"/>
          </w:tcPr>
          <w:p w14:paraId="161F5B04">
            <w:pPr>
              <w:spacing w:line="360" w:lineRule="auto"/>
              <w:jc w:val="center"/>
            </w:pPr>
            <w:r>
              <w:rPr>
                <w:rFonts w:hint="eastAsia"/>
              </w:rPr>
              <w:t>A</w:t>
            </w:r>
          </w:p>
        </w:tc>
        <w:tc>
          <w:tcPr>
            <w:tcW w:w="736" w:type="dxa"/>
            <w:tcBorders>
              <w:top w:val="single" w:color="auto" w:sz="4" w:space="0"/>
              <w:left w:val="single" w:color="auto" w:sz="4" w:space="0"/>
              <w:bottom w:val="single" w:color="auto" w:sz="4" w:space="0"/>
              <w:right w:val="single" w:color="auto" w:sz="4" w:space="0"/>
            </w:tcBorders>
            <w:vAlign w:val="center"/>
          </w:tcPr>
          <w:p w14:paraId="280BE4BC">
            <w:pPr>
              <w:spacing w:line="360" w:lineRule="auto"/>
              <w:jc w:val="center"/>
            </w:pPr>
            <w:r>
              <w:rPr>
                <w:rFonts w:hint="eastAsia"/>
              </w:rPr>
              <w:t>B</w:t>
            </w:r>
          </w:p>
        </w:tc>
        <w:tc>
          <w:tcPr>
            <w:tcW w:w="736" w:type="dxa"/>
            <w:tcBorders>
              <w:top w:val="single" w:color="auto" w:sz="4" w:space="0"/>
              <w:left w:val="single" w:color="auto" w:sz="4" w:space="0"/>
              <w:bottom w:val="single" w:color="auto" w:sz="4" w:space="0"/>
              <w:right w:val="single" w:color="auto" w:sz="4" w:space="0"/>
            </w:tcBorders>
            <w:vAlign w:val="center"/>
          </w:tcPr>
          <w:p w14:paraId="38BBC997">
            <w:pPr>
              <w:spacing w:line="360" w:lineRule="auto"/>
              <w:jc w:val="center"/>
            </w:pPr>
            <w:r>
              <w:rPr>
                <w:rFonts w:hint="eastAsia"/>
              </w:rPr>
              <w:t>D</w:t>
            </w:r>
          </w:p>
        </w:tc>
        <w:tc>
          <w:tcPr>
            <w:tcW w:w="736" w:type="dxa"/>
            <w:tcBorders>
              <w:top w:val="single" w:color="auto" w:sz="4" w:space="0"/>
              <w:left w:val="single" w:color="auto" w:sz="4" w:space="0"/>
              <w:bottom w:val="single" w:color="auto" w:sz="4" w:space="0"/>
              <w:right w:val="single" w:color="auto" w:sz="4" w:space="0"/>
            </w:tcBorders>
            <w:vAlign w:val="center"/>
          </w:tcPr>
          <w:p w14:paraId="550731B8">
            <w:pPr>
              <w:spacing w:line="360" w:lineRule="auto"/>
              <w:jc w:val="center"/>
            </w:pPr>
            <w:r>
              <w:rPr>
                <w:rFonts w:hint="eastAsia"/>
              </w:rPr>
              <w:t>B</w:t>
            </w:r>
          </w:p>
        </w:tc>
        <w:tc>
          <w:tcPr>
            <w:tcW w:w="736" w:type="dxa"/>
            <w:tcBorders>
              <w:top w:val="single" w:color="auto" w:sz="4" w:space="0"/>
              <w:left w:val="single" w:color="auto" w:sz="4" w:space="0"/>
              <w:bottom w:val="single" w:color="auto" w:sz="4" w:space="0"/>
              <w:right w:val="single" w:color="auto" w:sz="4" w:space="0"/>
            </w:tcBorders>
            <w:vAlign w:val="center"/>
          </w:tcPr>
          <w:p w14:paraId="17A31864">
            <w:pPr>
              <w:spacing w:line="360" w:lineRule="auto"/>
              <w:jc w:val="center"/>
            </w:pPr>
            <w:r>
              <w:rPr>
                <w:rFonts w:hint="eastAsia"/>
              </w:rPr>
              <w:t>C</w:t>
            </w:r>
          </w:p>
        </w:tc>
      </w:tr>
      <w:tr w14:paraId="2398624A">
        <w:trPr>
          <w:jc w:val="center"/>
        </w:trPr>
        <w:tc>
          <w:tcPr>
            <w:tcW w:w="736" w:type="dxa"/>
            <w:tcBorders>
              <w:top w:val="single" w:color="auto" w:sz="4" w:space="0"/>
              <w:left w:val="single" w:color="auto" w:sz="4" w:space="0"/>
              <w:bottom w:val="single" w:color="auto" w:sz="4" w:space="0"/>
              <w:right w:val="single" w:color="auto" w:sz="4" w:space="0"/>
            </w:tcBorders>
            <w:vAlign w:val="center"/>
          </w:tcPr>
          <w:p w14:paraId="5513977C">
            <w:pPr>
              <w:spacing w:line="360" w:lineRule="auto"/>
              <w:jc w:val="center"/>
            </w:pPr>
            <w:r>
              <w:rPr>
                <w:rFonts w:hint="eastAsia"/>
              </w:rPr>
              <w:t>题号</w:t>
            </w:r>
          </w:p>
        </w:tc>
        <w:tc>
          <w:tcPr>
            <w:tcW w:w="736" w:type="dxa"/>
            <w:tcBorders>
              <w:top w:val="single" w:color="auto" w:sz="4" w:space="0"/>
              <w:left w:val="single" w:color="auto" w:sz="4" w:space="0"/>
              <w:bottom w:val="single" w:color="auto" w:sz="4" w:space="0"/>
              <w:right w:val="single" w:color="auto" w:sz="4" w:space="0"/>
            </w:tcBorders>
            <w:vAlign w:val="center"/>
          </w:tcPr>
          <w:p w14:paraId="346CE37E">
            <w:pPr>
              <w:spacing w:line="360" w:lineRule="auto"/>
              <w:jc w:val="center"/>
            </w:pPr>
            <w:r>
              <w:rPr>
                <w:rFonts w:hint="eastAsia"/>
              </w:rPr>
              <w:t>11</w:t>
            </w:r>
          </w:p>
        </w:tc>
        <w:tc>
          <w:tcPr>
            <w:tcW w:w="736" w:type="dxa"/>
            <w:tcBorders>
              <w:top w:val="single" w:color="auto" w:sz="4" w:space="0"/>
              <w:left w:val="single" w:color="auto" w:sz="4" w:space="0"/>
              <w:bottom w:val="single" w:color="auto" w:sz="4" w:space="0"/>
              <w:right w:val="single" w:color="auto" w:sz="4" w:space="0"/>
            </w:tcBorders>
            <w:vAlign w:val="center"/>
          </w:tcPr>
          <w:p w14:paraId="2E17062E">
            <w:pPr>
              <w:spacing w:line="360" w:lineRule="auto"/>
              <w:jc w:val="center"/>
            </w:pPr>
            <w:r>
              <w:rPr>
                <w:rFonts w:hint="eastAsia"/>
              </w:rPr>
              <w:t>12</w:t>
            </w:r>
          </w:p>
        </w:tc>
        <w:tc>
          <w:tcPr>
            <w:tcW w:w="736" w:type="dxa"/>
            <w:tcBorders>
              <w:top w:val="single" w:color="auto" w:sz="4" w:space="0"/>
              <w:left w:val="single" w:color="auto" w:sz="4" w:space="0"/>
              <w:bottom w:val="single" w:color="auto" w:sz="4" w:space="0"/>
              <w:right w:val="single" w:color="auto" w:sz="4" w:space="0"/>
            </w:tcBorders>
            <w:vAlign w:val="center"/>
          </w:tcPr>
          <w:p w14:paraId="70631C00">
            <w:pPr>
              <w:spacing w:line="360" w:lineRule="auto"/>
              <w:jc w:val="center"/>
            </w:pPr>
            <w:r>
              <w:rPr>
                <w:rFonts w:hint="eastAsia"/>
              </w:rPr>
              <w:t>13</w:t>
            </w:r>
          </w:p>
        </w:tc>
        <w:tc>
          <w:tcPr>
            <w:tcW w:w="736" w:type="dxa"/>
            <w:tcBorders>
              <w:top w:val="single" w:color="auto" w:sz="4" w:space="0"/>
              <w:left w:val="single" w:color="auto" w:sz="4" w:space="0"/>
              <w:bottom w:val="single" w:color="auto" w:sz="4" w:space="0"/>
              <w:right w:val="single" w:color="auto" w:sz="4" w:space="0"/>
            </w:tcBorders>
            <w:vAlign w:val="center"/>
          </w:tcPr>
          <w:p w14:paraId="2CEF744C">
            <w:pPr>
              <w:spacing w:line="360" w:lineRule="auto"/>
              <w:jc w:val="center"/>
            </w:pPr>
            <w:r>
              <w:rPr>
                <w:rFonts w:hint="eastAsia"/>
              </w:rPr>
              <w:t>14</w:t>
            </w:r>
          </w:p>
        </w:tc>
        <w:tc>
          <w:tcPr>
            <w:tcW w:w="736" w:type="dxa"/>
            <w:tcBorders>
              <w:top w:val="single" w:color="auto" w:sz="4" w:space="0"/>
              <w:left w:val="single" w:color="auto" w:sz="4" w:space="0"/>
              <w:bottom w:val="single" w:color="auto" w:sz="4" w:space="0"/>
              <w:right w:val="single" w:color="auto" w:sz="4" w:space="0"/>
            </w:tcBorders>
            <w:vAlign w:val="center"/>
          </w:tcPr>
          <w:p w14:paraId="56C81334">
            <w:pPr>
              <w:spacing w:line="360" w:lineRule="auto"/>
              <w:jc w:val="center"/>
            </w:pPr>
            <w:r>
              <w:rPr>
                <w:rFonts w:hint="eastAsia"/>
              </w:rPr>
              <w:t>15</w:t>
            </w:r>
          </w:p>
        </w:tc>
        <w:tc>
          <w:tcPr>
            <w:tcW w:w="736" w:type="dxa"/>
            <w:tcBorders>
              <w:top w:val="single" w:color="auto" w:sz="4" w:space="0"/>
              <w:left w:val="single" w:color="auto" w:sz="4" w:space="0"/>
              <w:bottom w:val="single" w:color="auto" w:sz="4" w:space="0"/>
              <w:right w:val="single" w:color="auto" w:sz="4" w:space="0"/>
            </w:tcBorders>
            <w:vAlign w:val="center"/>
          </w:tcPr>
          <w:p w14:paraId="35E214CF">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4E9269A3">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0DC7152B">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62D154E5">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29A7D827">
            <w:pPr>
              <w:spacing w:line="360" w:lineRule="auto"/>
              <w:jc w:val="center"/>
            </w:pPr>
          </w:p>
        </w:tc>
      </w:tr>
      <w:tr w14:paraId="5D6F22B2">
        <w:trPr>
          <w:jc w:val="center"/>
        </w:trPr>
        <w:tc>
          <w:tcPr>
            <w:tcW w:w="736" w:type="dxa"/>
            <w:tcBorders>
              <w:top w:val="single" w:color="auto" w:sz="4" w:space="0"/>
              <w:left w:val="single" w:color="auto" w:sz="4" w:space="0"/>
              <w:bottom w:val="single" w:color="auto" w:sz="4" w:space="0"/>
              <w:right w:val="single" w:color="auto" w:sz="4" w:space="0"/>
            </w:tcBorders>
            <w:vAlign w:val="center"/>
          </w:tcPr>
          <w:p w14:paraId="166D5B7E">
            <w:pPr>
              <w:spacing w:line="360" w:lineRule="auto"/>
              <w:jc w:val="center"/>
            </w:pPr>
            <w:r>
              <w:rPr>
                <w:rFonts w:hint="eastAsia"/>
              </w:rPr>
              <w:t>答案</w:t>
            </w:r>
          </w:p>
        </w:tc>
        <w:tc>
          <w:tcPr>
            <w:tcW w:w="736" w:type="dxa"/>
            <w:tcBorders>
              <w:top w:val="single" w:color="auto" w:sz="4" w:space="0"/>
              <w:left w:val="single" w:color="auto" w:sz="4" w:space="0"/>
              <w:bottom w:val="single" w:color="auto" w:sz="4" w:space="0"/>
              <w:right w:val="single" w:color="auto" w:sz="4" w:space="0"/>
            </w:tcBorders>
            <w:vAlign w:val="center"/>
          </w:tcPr>
          <w:p w14:paraId="5E69A978">
            <w:pPr>
              <w:spacing w:line="360" w:lineRule="auto"/>
              <w:jc w:val="center"/>
            </w:pPr>
            <w:r>
              <w:rPr>
                <w:rFonts w:hint="eastAsia"/>
              </w:rPr>
              <w:t>C</w:t>
            </w:r>
          </w:p>
        </w:tc>
        <w:tc>
          <w:tcPr>
            <w:tcW w:w="736" w:type="dxa"/>
            <w:tcBorders>
              <w:top w:val="single" w:color="auto" w:sz="4" w:space="0"/>
              <w:left w:val="single" w:color="auto" w:sz="4" w:space="0"/>
              <w:bottom w:val="single" w:color="auto" w:sz="4" w:space="0"/>
              <w:right w:val="single" w:color="auto" w:sz="4" w:space="0"/>
            </w:tcBorders>
            <w:vAlign w:val="center"/>
          </w:tcPr>
          <w:p w14:paraId="63225237">
            <w:pPr>
              <w:spacing w:line="360" w:lineRule="auto"/>
              <w:jc w:val="center"/>
            </w:pPr>
            <w:r>
              <w:rPr>
                <w:rFonts w:hint="eastAsia"/>
              </w:rPr>
              <w:t>D</w:t>
            </w:r>
          </w:p>
        </w:tc>
        <w:tc>
          <w:tcPr>
            <w:tcW w:w="736" w:type="dxa"/>
            <w:tcBorders>
              <w:top w:val="single" w:color="auto" w:sz="4" w:space="0"/>
              <w:left w:val="single" w:color="auto" w:sz="4" w:space="0"/>
              <w:bottom w:val="single" w:color="auto" w:sz="4" w:space="0"/>
              <w:right w:val="single" w:color="auto" w:sz="4" w:space="0"/>
            </w:tcBorders>
            <w:vAlign w:val="center"/>
          </w:tcPr>
          <w:p w14:paraId="552038EA">
            <w:pPr>
              <w:spacing w:line="360" w:lineRule="auto"/>
              <w:jc w:val="center"/>
            </w:pPr>
            <w:r>
              <w:rPr>
                <w:rFonts w:hint="eastAsia"/>
              </w:rPr>
              <w:t>B</w:t>
            </w:r>
          </w:p>
        </w:tc>
        <w:tc>
          <w:tcPr>
            <w:tcW w:w="736" w:type="dxa"/>
            <w:tcBorders>
              <w:top w:val="single" w:color="auto" w:sz="4" w:space="0"/>
              <w:left w:val="single" w:color="auto" w:sz="4" w:space="0"/>
              <w:bottom w:val="single" w:color="auto" w:sz="4" w:space="0"/>
              <w:right w:val="single" w:color="auto" w:sz="4" w:space="0"/>
            </w:tcBorders>
            <w:vAlign w:val="center"/>
          </w:tcPr>
          <w:p w14:paraId="7D70A327">
            <w:pPr>
              <w:spacing w:line="360" w:lineRule="auto"/>
              <w:jc w:val="center"/>
            </w:pPr>
            <w:r>
              <w:rPr>
                <w:rFonts w:hint="eastAsia"/>
              </w:rPr>
              <w:t>D</w:t>
            </w:r>
          </w:p>
        </w:tc>
        <w:tc>
          <w:tcPr>
            <w:tcW w:w="736" w:type="dxa"/>
            <w:tcBorders>
              <w:top w:val="single" w:color="auto" w:sz="4" w:space="0"/>
              <w:left w:val="single" w:color="auto" w:sz="4" w:space="0"/>
              <w:bottom w:val="single" w:color="auto" w:sz="4" w:space="0"/>
              <w:right w:val="single" w:color="auto" w:sz="4" w:space="0"/>
            </w:tcBorders>
            <w:vAlign w:val="center"/>
          </w:tcPr>
          <w:p w14:paraId="482D1E7D">
            <w:pPr>
              <w:spacing w:line="360" w:lineRule="auto"/>
              <w:jc w:val="center"/>
            </w:pPr>
            <w:r>
              <w:rPr>
                <w:rFonts w:hint="eastAsia"/>
              </w:rPr>
              <w:t>A</w:t>
            </w:r>
          </w:p>
        </w:tc>
        <w:tc>
          <w:tcPr>
            <w:tcW w:w="736" w:type="dxa"/>
            <w:tcBorders>
              <w:top w:val="single" w:color="auto" w:sz="4" w:space="0"/>
              <w:left w:val="single" w:color="auto" w:sz="4" w:space="0"/>
              <w:bottom w:val="single" w:color="auto" w:sz="4" w:space="0"/>
              <w:right w:val="single" w:color="auto" w:sz="4" w:space="0"/>
            </w:tcBorders>
            <w:vAlign w:val="center"/>
          </w:tcPr>
          <w:p w14:paraId="432217C9">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5F35BE3A">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1C6B6011">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6726D711">
            <w:pPr>
              <w:spacing w:line="360" w:lineRule="auto"/>
              <w:jc w:val="center"/>
            </w:pPr>
          </w:p>
        </w:tc>
        <w:tc>
          <w:tcPr>
            <w:tcW w:w="736" w:type="dxa"/>
            <w:tcBorders>
              <w:top w:val="single" w:color="auto" w:sz="4" w:space="0"/>
              <w:left w:val="single" w:color="auto" w:sz="4" w:space="0"/>
              <w:bottom w:val="single" w:color="auto" w:sz="4" w:space="0"/>
              <w:right w:val="single" w:color="auto" w:sz="4" w:space="0"/>
            </w:tcBorders>
            <w:vAlign w:val="center"/>
          </w:tcPr>
          <w:p w14:paraId="0CE656E3">
            <w:pPr>
              <w:spacing w:line="360" w:lineRule="auto"/>
              <w:jc w:val="center"/>
            </w:pPr>
          </w:p>
        </w:tc>
      </w:tr>
    </w:tbl>
    <w:p w14:paraId="68DA34A8">
      <w:pPr>
        <w:spacing w:line="240" w:lineRule="auto"/>
      </w:pPr>
    </w:p>
    <w:p w14:paraId="1E1965B3">
      <w:pPr>
        <w:spacing w:line="240" w:lineRule="auto"/>
        <w:rPr>
          <w:rFonts w:ascii="宋体" w:hAnsi="宋体" w:eastAsia="宋体"/>
          <w:bCs/>
          <w:sz w:val="22"/>
          <w:szCs w:val="28"/>
        </w:rPr>
      </w:pPr>
      <w:r>
        <w:rPr>
          <w:rFonts w:hint="eastAsia" w:ascii="宋体" w:hAnsi="宋体" w:eastAsia="宋体"/>
          <w:bCs/>
          <w:sz w:val="22"/>
          <w:szCs w:val="28"/>
          <w:lang w:val="en-US" w:eastAsia="zh-CN"/>
        </w:rPr>
        <w:t>二、非选择题</w:t>
      </w:r>
    </w:p>
    <w:p w14:paraId="478A1987">
      <w:pPr>
        <w:spacing w:line="240" w:lineRule="auto"/>
        <w:ind w:firstLine="420" w:firstLineChars="200"/>
        <w:rPr>
          <w:rFonts w:ascii="宋体" w:hAnsi="宋体" w:eastAsia="宋体"/>
          <w:b/>
          <w:bCs/>
        </w:rPr>
      </w:pPr>
      <w:r>
        <w:rPr>
          <w:rFonts w:hint="eastAsia" w:ascii="宋体" w:hAnsi="宋体" w:eastAsia="宋体"/>
          <w:b/>
          <w:bCs/>
        </w:rPr>
        <w:t>16.（10分）正统观·家国认同</w:t>
      </w:r>
    </w:p>
    <w:p w14:paraId="0B925F07">
      <w:pPr>
        <w:spacing w:line="240" w:lineRule="auto"/>
        <w:ind w:firstLine="440" w:firstLineChars="200"/>
        <w:rPr>
          <w:rFonts w:ascii="楷体" w:hAnsi="楷体" w:eastAsia="楷体"/>
          <w:sz w:val="22"/>
        </w:rPr>
      </w:pPr>
      <w:r>
        <w:rPr>
          <w:rFonts w:hint="eastAsia" w:ascii="楷体" w:hAnsi="楷体" w:eastAsia="楷体"/>
          <w:sz w:val="22"/>
        </w:rPr>
        <w:t>（1）观念：大禹、周文王等华夏领袖人物虽</w:t>
      </w:r>
      <w:bookmarkStart w:id="0" w:name="_GoBack"/>
      <w:bookmarkEnd w:id="0"/>
      <w:r>
        <w:rPr>
          <w:rFonts w:hint="eastAsia" w:ascii="楷体" w:hAnsi="楷体" w:eastAsia="楷体"/>
          <w:sz w:val="22"/>
        </w:rPr>
        <w:t>来自边疆地区，成为华夏正统；统治者应提高自身德行，如果能实行德治就合乎正统；占据中原，力图建立统一的政权；认同中原传统的五德终始说。3</w:t>
      </w:r>
    </w:p>
    <w:p w14:paraId="7227F78F">
      <w:pPr>
        <w:spacing w:line="240" w:lineRule="auto"/>
        <w:rPr>
          <w:rFonts w:hint="eastAsia" w:ascii="楷体" w:hAnsi="楷体" w:eastAsia="楷体"/>
          <w:sz w:val="22"/>
        </w:rPr>
      </w:pPr>
      <w:r>
        <w:rPr>
          <w:rFonts w:hint="eastAsia" w:ascii="楷体" w:hAnsi="楷体" w:eastAsia="楷体"/>
          <w:sz w:val="22"/>
        </w:rPr>
        <w:t>影响：有利于推动少数民族接受和学习中原文化，促进民族交融；有利于统一多民族国家的发展。2</w:t>
      </w:r>
    </w:p>
    <w:p w14:paraId="2E4F26AE">
      <w:pPr>
        <w:spacing w:line="240" w:lineRule="auto"/>
        <w:ind w:firstLine="440" w:firstLineChars="200"/>
        <w:rPr>
          <w:rFonts w:ascii="楷体" w:hAnsi="楷体" w:eastAsia="楷体"/>
          <w:sz w:val="22"/>
        </w:rPr>
      </w:pPr>
      <w:r>
        <w:rPr>
          <w:rFonts w:hint="eastAsia" w:ascii="楷体" w:hAnsi="楷体" w:eastAsia="楷体"/>
          <w:sz w:val="22"/>
        </w:rPr>
        <w:t>（2）争议：是否以宋为正统（或辽宋金三朝同等对待）。1</w:t>
      </w:r>
    </w:p>
    <w:p w14:paraId="4F5ABBD5">
      <w:pPr>
        <w:spacing w:line="240" w:lineRule="auto"/>
        <w:ind w:firstLine="440" w:firstLineChars="200"/>
        <w:rPr>
          <w:rFonts w:ascii="楷体" w:hAnsi="楷体" w:eastAsia="楷体"/>
          <w:sz w:val="22"/>
        </w:rPr>
      </w:pPr>
      <w:r>
        <w:rPr>
          <w:rFonts w:hint="eastAsia" w:ascii="楷体" w:hAnsi="楷体" w:eastAsia="楷体"/>
          <w:sz w:val="22"/>
        </w:rPr>
        <w:t>处理方法：对辽、金、宋三朝作同等看待/认为三朝并立/三史分修。1</w:t>
      </w:r>
    </w:p>
    <w:p w14:paraId="4FC76A22">
      <w:pPr>
        <w:spacing w:line="240" w:lineRule="auto"/>
        <w:ind w:firstLine="440" w:firstLineChars="200"/>
        <w:rPr>
          <w:rFonts w:ascii="楷体" w:hAnsi="楷体" w:eastAsia="楷体"/>
          <w:sz w:val="22"/>
        </w:rPr>
      </w:pPr>
      <w:r>
        <w:rPr>
          <w:rFonts w:hint="eastAsia" w:ascii="楷体" w:hAnsi="楷体" w:eastAsia="楷体"/>
          <w:sz w:val="22"/>
        </w:rPr>
        <w:t>评价：肯定了辽宋金时期并立的民族政权都对中国历史发展起到了重要作用；在疆域、文化、制度等方面，元朝与辽宋金存在继承关系；反映元朝大一统的局面。2</w:t>
      </w:r>
      <w:r>
        <w:rPr>
          <w:rFonts w:ascii="楷体" w:hAnsi="楷体" w:eastAsia="楷体"/>
          <w:sz w:val="22"/>
        </w:rPr>
        <w:t xml:space="preserve"> </w:t>
      </w:r>
    </w:p>
    <w:p w14:paraId="5C1AC69A">
      <w:pPr>
        <w:spacing w:line="240" w:lineRule="auto"/>
        <w:ind w:firstLine="440" w:firstLineChars="200"/>
        <w:rPr>
          <w:rFonts w:ascii="楷体" w:hAnsi="楷体" w:eastAsia="楷体"/>
          <w:sz w:val="22"/>
        </w:rPr>
      </w:pPr>
      <w:r>
        <w:rPr>
          <w:rFonts w:hint="eastAsia" w:ascii="楷体" w:hAnsi="楷体" w:eastAsia="楷体"/>
          <w:sz w:val="22"/>
        </w:rPr>
        <w:t>反映民族交融背景下历史撰述体例的新见解。1</w:t>
      </w:r>
    </w:p>
    <w:p w14:paraId="7BF657F4">
      <w:pPr>
        <w:spacing w:line="240" w:lineRule="auto"/>
        <w:ind w:firstLine="420" w:firstLineChars="200"/>
        <w:rPr>
          <w:rFonts w:ascii="宋体" w:hAnsi="宋体" w:eastAsia="宋体"/>
          <w:b/>
          <w:bCs/>
        </w:rPr>
      </w:pPr>
    </w:p>
    <w:p w14:paraId="1687ADFF">
      <w:pPr>
        <w:spacing w:line="240" w:lineRule="auto"/>
        <w:ind w:firstLine="420" w:firstLineChars="200"/>
        <w:rPr>
          <w:rFonts w:ascii="宋体" w:hAnsi="宋体" w:eastAsia="宋体"/>
          <w:b/>
          <w:bCs/>
        </w:rPr>
      </w:pPr>
      <w:r>
        <w:rPr>
          <w:rFonts w:hint="eastAsia" w:ascii="宋体" w:hAnsi="宋体" w:eastAsia="宋体"/>
          <w:b/>
          <w:bCs/>
        </w:rPr>
        <w:t>17</w:t>
      </w:r>
      <w:r>
        <w:rPr>
          <w:rFonts w:ascii="宋体" w:hAnsi="宋体" w:eastAsia="宋体"/>
          <w:b/>
          <w:bCs/>
        </w:rPr>
        <w:t>.</w:t>
      </w:r>
      <w:r>
        <w:rPr>
          <w:rFonts w:hint="eastAsia" w:ascii="宋体" w:hAnsi="宋体" w:eastAsia="宋体"/>
          <w:b/>
          <w:bCs/>
        </w:rPr>
        <w:t>（12分）收回利权</w:t>
      </w:r>
    </w:p>
    <w:p w14:paraId="7D58763E">
      <w:pPr>
        <w:spacing w:line="240" w:lineRule="auto"/>
        <w:ind w:firstLine="440" w:firstLineChars="200"/>
        <w:rPr>
          <w:rFonts w:ascii="楷体" w:hAnsi="楷体" w:eastAsia="楷体"/>
          <w:sz w:val="22"/>
        </w:rPr>
      </w:pPr>
      <w:r>
        <w:rPr>
          <w:rFonts w:hint="eastAsia" w:ascii="楷体" w:hAnsi="楷体" w:eastAsia="楷体"/>
          <w:sz w:val="22"/>
        </w:rPr>
        <w:t>（1）不同：英、俄、德、法、日等国为了各自的利益，在中国划分“势力范围”。</w:t>
      </w:r>
      <w:r>
        <w:rPr>
          <w:rFonts w:ascii="楷体" w:hAnsi="楷体" w:eastAsia="楷体"/>
          <w:sz w:val="22"/>
        </w:rPr>
        <w:t>美国</w:t>
      </w:r>
      <w:r>
        <w:rPr>
          <w:rFonts w:hint="eastAsia" w:ascii="楷体" w:hAnsi="楷体" w:eastAsia="楷体"/>
          <w:sz w:val="22"/>
        </w:rPr>
        <w:t>明确提出了“门户开放”政策</w:t>
      </w:r>
      <w:r>
        <w:rPr>
          <w:rFonts w:ascii="楷体" w:hAnsi="楷体" w:eastAsia="楷体"/>
          <w:sz w:val="22"/>
        </w:rPr>
        <w:t>,</w:t>
      </w:r>
      <w:r>
        <w:rPr>
          <w:rFonts w:hint="eastAsia" w:ascii="楷体" w:hAnsi="楷体" w:eastAsia="楷体"/>
          <w:sz w:val="22"/>
        </w:rPr>
        <w:t xml:space="preserve"> 承认各国在华“势力范围”内的既得权益，</w:t>
      </w:r>
      <w:r>
        <w:rPr>
          <w:rFonts w:ascii="楷体" w:hAnsi="楷体" w:eastAsia="楷体"/>
          <w:sz w:val="22"/>
        </w:rPr>
        <w:t>要求各国开放其势力范围，使美国也享有均等的机会，达到利益均沾</w:t>
      </w:r>
      <w:r>
        <w:rPr>
          <w:rFonts w:hint="eastAsia" w:ascii="楷体" w:hAnsi="楷体" w:eastAsia="楷体"/>
          <w:sz w:val="22"/>
        </w:rPr>
        <w:t>的目的</w:t>
      </w:r>
      <w:r>
        <w:rPr>
          <w:rFonts w:ascii="楷体" w:hAnsi="楷体" w:eastAsia="楷体"/>
          <w:sz w:val="22"/>
        </w:rPr>
        <w:t>。</w:t>
      </w:r>
      <w:r>
        <w:rPr>
          <w:rFonts w:hint="eastAsia" w:ascii="楷体" w:hAnsi="楷体" w:eastAsia="楷体"/>
          <w:sz w:val="22"/>
        </w:rPr>
        <w:t>2分</w:t>
      </w:r>
    </w:p>
    <w:p w14:paraId="444B74F0">
      <w:pPr>
        <w:spacing w:line="240" w:lineRule="auto"/>
        <w:ind w:firstLine="440" w:firstLineChars="200"/>
        <w:rPr>
          <w:rFonts w:ascii="楷体" w:hAnsi="楷体" w:eastAsia="楷体"/>
          <w:sz w:val="22"/>
        </w:rPr>
      </w:pPr>
      <w:r>
        <w:rPr>
          <w:rFonts w:hint="eastAsia" w:ascii="楷体" w:hAnsi="楷体" w:eastAsia="楷体"/>
          <w:sz w:val="22"/>
        </w:rPr>
        <w:t>评价：</w:t>
      </w:r>
      <w:r>
        <w:rPr>
          <w:rFonts w:ascii="楷体" w:hAnsi="楷体" w:eastAsia="楷体"/>
          <w:sz w:val="22"/>
        </w:rPr>
        <w:t xml:space="preserve">19 世纪末, </w:t>
      </w:r>
      <w:r>
        <w:rPr>
          <w:rFonts w:hint="eastAsia" w:ascii="楷体" w:hAnsi="楷体" w:eastAsia="楷体"/>
          <w:sz w:val="22"/>
        </w:rPr>
        <w:t>第二次工业革命后</w:t>
      </w:r>
      <w:r>
        <w:rPr>
          <w:rFonts w:ascii="楷体" w:hAnsi="楷体" w:eastAsia="楷体"/>
          <w:sz w:val="22"/>
        </w:rPr>
        <w:t>世界资本主义向帝国主义</w:t>
      </w:r>
      <w:r>
        <w:rPr>
          <w:rFonts w:hint="eastAsia" w:ascii="楷体" w:hAnsi="楷体" w:eastAsia="楷体"/>
          <w:sz w:val="22"/>
        </w:rPr>
        <w:t>过渡。列强掀起瓜分中国狂潮，</w:t>
      </w:r>
      <w:r>
        <w:rPr>
          <w:rFonts w:ascii="楷体" w:hAnsi="楷体" w:eastAsia="楷体"/>
          <w:sz w:val="22"/>
        </w:rPr>
        <w:t>争夺租借地和“势力范围”</w:t>
      </w:r>
      <w:r>
        <w:rPr>
          <w:rFonts w:hint="eastAsia" w:ascii="楷体" w:hAnsi="楷体" w:eastAsia="楷体"/>
          <w:sz w:val="22"/>
        </w:rPr>
        <w:t>。加紧资本输出（扩大商业利益的同时，取得</w:t>
      </w:r>
      <w:r>
        <w:rPr>
          <w:rFonts w:ascii="楷体" w:hAnsi="楷体" w:eastAsia="楷体"/>
          <w:sz w:val="22"/>
        </w:rPr>
        <w:t>筑路、开矿等</w:t>
      </w:r>
      <w:r>
        <w:rPr>
          <w:rFonts w:hint="eastAsia" w:ascii="楷体" w:hAnsi="楷体" w:eastAsia="楷体"/>
          <w:sz w:val="22"/>
        </w:rPr>
        <w:t>特</w:t>
      </w:r>
      <w:r>
        <w:rPr>
          <w:rFonts w:ascii="楷体" w:hAnsi="楷体" w:eastAsia="楷体"/>
          <w:sz w:val="22"/>
        </w:rPr>
        <w:t>权</w:t>
      </w:r>
      <w:r>
        <w:rPr>
          <w:rFonts w:hint="eastAsia" w:ascii="楷体" w:hAnsi="楷体" w:eastAsia="楷体"/>
          <w:sz w:val="22"/>
        </w:rPr>
        <w:t>，尽量扩大并独享在华的侵略权益）。主张虽有不同，但都损害了中国的领土主权完整，加深了中国半殖民地半封建社会程度。门户开放反映了列强瓜分中国的暂时妥协。（4分。如果结合帝国主义发展不平衡进行评价，或指出本质上都是侵略中国，或其他评价，言之成理给分。）</w:t>
      </w:r>
    </w:p>
    <w:p w14:paraId="0FB9CFA7">
      <w:pPr>
        <w:spacing w:line="240" w:lineRule="auto"/>
        <w:ind w:firstLine="440" w:firstLineChars="200"/>
        <w:rPr>
          <w:rFonts w:ascii="楷体" w:hAnsi="楷体" w:eastAsia="楷体"/>
          <w:sz w:val="22"/>
        </w:rPr>
      </w:pPr>
      <w:r>
        <w:rPr>
          <w:rFonts w:hint="eastAsia" w:ascii="楷体" w:hAnsi="楷体" w:eastAsia="楷体"/>
          <w:sz w:val="22"/>
        </w:rPr>
        <w:t>（2）收回利权运动范围广、群众广泛参与，取得一定的成果，是维护国家民族利益、主权而进行的爱国运动。（列强都取得了经济利益）2</w:t>
      </w:r>
    </w:p>
    <w:p w14:paraId="1F062A79">
      <w:pPr>
        <w:spacing w:line="240" w:lineRule="auto"/>
        <w:ind w:firstLine="440" w:firstLineChars="200"/>
        <w:rPr>
          <w:rFonts w:hint="eastAsia" w:ascii="楷体" w:hAnsi="楷体" w:eastAsia="楷体"/>
          <w:sz w:val="22"/>
        </w:rPr>
      </w:pPr>
      <w:r>
        <w:rPr>
          <w:rFonts w:hint="eastAsia" w:ascii="楷体" w:hAnsi="楷体" w:eastAsia="楷体"/>
          <w:sz w:val="22"/>
        </w:rPr>
        <w:t>甲午战争后，中国民族危机不断加深。民族资本主义的发展，民族资产阶级力量壮大。中国人民的民族意识进一步觉醒，对于国家主权和利权问题的认识不断深化。</w:t>
      </w:r>
    </w:p>
    <w:p w14:paraId="5A0F4B7F">
      <w:pPr>
        <w:spacing w:line="240" w:lineRule="auto"/>
        <w:ind w:firstLine="440" w:firstLineChars="200"/>
        <w:rPr>
          <w:rFonts w:ascii="楷体" w:hAnsi="楷体" w:eastAsia="楷体"/>
          <w:sz w:val="22"/>
        </w:rPr>
      </w:pPr>
      <w:r>
        <w:rPr>
          <w:rFonts w:hint="eastAsia" w:ascii="楷体" w:hAnsi="楷体" w:eastAsia="楷体"/>
          <w:sz w:val="22"/>
        </w:rPr>
        <w:t>推动了中国民主革命形势的发展（四川保路运动为武昌起义爆发提供了条件）。一定程度上维护了中国的主权，抵制了列强对中国的经济侵略。4</w:t>
      </w:r>
    </w:p>
    <w:p w14:paraId="4227FE99">
      <w:pPr>
        <w:spacing w:line="240" w:lineRule="auto"/>
        <w:ind w:firstLine="420" w:firstLineChars="200"/>
        <w:rPr>
          <w:rFonts w:ascii="宋体" w:hAnsi="宋体" w:eastAsia="宋体"/>
          <w:b/>
          <w:bCs/>
        </w:rPr>
      </w:pPr>
    </w:p>
    <w:p w14:paraId="733CDA05">
      <w:pPr>
        <w:spacing w:line="240" w:lineRule="auto"/>
        <w:ind w:firstLine="420" w:firstLineChars="200"/>
        <w:rPr>
          <w:rFonts w:ascii="宋体" w:hAnsi="宋体" w:eastAsia="宋体"/>
          <w:b/>
          <w:bCs/>
        </w:rPr>
      </w:pPr>
      <w:r>
        <w:rPr>
          <w:rFonts w:hint="eastAsia" w:ascii="宋体" w:hAnsi="宋体" w:eastAsia="宋体"/>
          <w:b/>
          <w:bCs/>
        </w:rPr>
        <w:t>18.（12分）工业化时代的世界大势</w:t>
      </w:r>
    </w:p>
    <w:p w14:paraId="566AE86E">
      <w:pPr>
        <w:spacing w:line="240" w:lineRule="auto"/>
        <w:ind w:firstLine="420" w:firstLineChars="200"/>
        <w:rPr>
          <w:rFonts w:ascii="宋体" w:hAnsi="宋体" w:eastAsia="宋体"/>
          <w:b/>
          <w:bCs/>
        </w:rPr>
      </w:pPr>
      <w:r>
        <w:rPr>
          <w:rFonts w:hint="eastAsia" w:ascii="宋体" w:hAnsi="宋体" w:eastAsia="宋体"/>
          <w:b/>
          <w:bCs/>
        </w:rPr>
        <w:t xml:space="preserve"> [参考示例]</w:t>
      </w:r>
    </w:p>
    <w:p w14:paraId="5E63954B">
      <w:pPr>
        <w:spacing w:line="240" w:lineRule="auto"/>
        <w:ind w:firstLine="440" w:firstLineChars="200"/>
        <w:rPr>
          <w:rFonts w:ascii="楷体" w:hAnsi="楷体" w:eastAsia="楷体"/>
          <w:sz w:val="22"/>
        </w:rPr>
      </w:pPr>
      <w:r>
        <w:rPr>
          <w:rFonts w:hint="eastAsia" w:ascii="楷体" w:hAnsi="楷体" w:eastAsia="楷体"/>
          <w:sz w:val="22"/>
        </w:rPr>
        <w:t>视角1：欧美通过资产阶级革命建立了资本主义制度。英国资产阶级革命后建立起君主立宪制。美国独立战争是一场民族独立运动，也是一场资产阶级革命，建立起联邦制共和制。法国大革命和拿破仑战争沉重打击了欧洲的封建制度，传播了启蒙思想和《民法典》。随着工业革命的发展，资本主义</w:t>
      </w:r>
      <w:r>
        <w:rPr>
          <w:rFonts w:ascii="楷体" w:hAnsi="楷体" w:eastAsia="楷体"/>
          <w:sz w:val="22"/>
        </w:rPr>
        <w:t>在全球范围内扩展</w:t>
      </w:r>
      <w:r>
        <w:rPr>
          <w:rFonts w:hint="eastAsia" w:ascii="楷体" w:hAnsi="楷体" w:eastAsia="楷体"/>
          <w:sz w:val="22"/>
        </w:rPr>
        <w:t>（通过资产阶级革命、改革和民族独立战争等，资本主义制度在世界建立并扩展）。4</w:t>
      </w:r>
    </w:p>
    <w:p w14:paraId="2D6351C9">
      <w:pPr>
        <w:spacing w:line="240" w:lineRule="auto"/>
        <w:ind w:firstLine="440" w:firstLineChars="200"/>
        <w:rPr>
          <w:rFonts w:ascii="楷体" w:hAnsi="楷体" w:eastAsia="楷体"/>
          <w:sz w:val="22"/>
        </w:rPr>
      </w:pPr>
      <w:r>
        <w:rPr>
          <w:rFonts w:hint="eastAsia" w:ascii="楷体" w:hAnsi="楷体" w:eastAsia="楷体"/>
          <w:sz w:val="22"/>
        </w:rPr>
        <w:t>视角2：工业化促进了人类文明进步。</w:t>
      </w:r>
      <w:r>
        <w:rPr>
          <w:rFonts w:ascii="楷体" w:hAnsi="楷体" w:eastAsia="楷体"/>
          <w:sz w:val="22"/>
        </w:rPr>
        <w:t>18世纪60年代至20世纪初，先后发生了第一次工业</w:t>
      </w:r>
      <w:r>
        <w:rPr>
          <w:rFonts w:hint="eastAsia" w:ascii="楷体" w:hAnsi="楷体" w:eastAsia="楷体"/>
          <w:sz w:val="22"/>
        </w:rPr>
        <w:t>革命和第二次工业革命。英国工业革命后，蒸汽机广泛应用，机器生产代替手工生产，工厂制度建立，人类进入“蒸汽时代”。第二次工业革命，人类进入“电气时代”，垄断组织出现，主要资本主义国家进入帝国主义阶段。两次工业革命推动欧美工业化发展，人类进入工业化时代。4</w:t>
      </w:r>
    </w:p>
    <w:p w14:paraId="5645694E">
      <w:pPr>
        <w:spacing w:line="240" w:lineRule="auto"/>
        <w:ind w:firstLine="440" w:firstLineChars="200"/>
        <w:rPr>
          <w:rFonts w:ascii="楷体" w:hAnsi="楷体" w:eastAsia="楷体"/>
          <w:sz w:val="22"/>
        </w:rPr>
      </w:pPr>
      <w:r>
        <w:rPr>
          <w:rFonts w:hint="eastAsia" w:ascii="楷体" w:hAnsi="楷体" w:eastAsia="楷体"/>
          <w:sz w:val="22"/>
        </w:rPr>
        <w:t>视角3：世界联系加强和世界市场形成。随着工业革命的发展，西方国家经济军事实力增长，将亚非拉广大地区变成殖民地和半殖民地。交通通讯技术进步，西方列强加紧在世界范围内倾销商品、掠夺原料、输出资本。世界联系紧密，资本主义经济体系和世界市场形成。4</w:t>
      </w:r>
    </w:p>
    <w:p w14:paraId="3FE5B4A5">
      <w:pPr>
        <w:spacing w:line="240" w:lineRule="auto"/>
        <w:ind w:firstLine="440" w:firstLineChars="200"/>
        <w:rPr>
          <w:rFonts w:ascii="楷体" w:hAnsi="楷体" w:eastAsia="楷体"/>
          <w:sz w:val="22"/>
        </w:rPr>
      </w:pPr>
      <w:r>
        <w:rPr>
          <w:rFonts w:hint="eastAsia" w:ascii="楷体" w:hAnsi="楷体" w:eastAsia="楷体"/>
          <w:sz w:val="22"/>
        </w:rPr>
        <w:t>视角4：列强加紧侵略世界。列强展开争夺殖民地和霸权的斗争（七年战争、拿破仑战争、克里米亚战争、日俄战争和美西战争、瓜分非洲及评价准确）。资本主义国家间发展不平衡，20世纪初掀起瓜分世界狂潮。三国同盟三国协约，帝国主义两大军事集团形成，最终导致第一次世界大战爆发。帝国主义战争给人类历史造成重大灾难。4</w:t>
      </w:r>
    </w:p>
    <w:p w14:paraId="2D169550">
      <w:pPr>
        <w:spacing w:line="240" w:lineRule="auto"/>
        <w:ind w:firstLine="422" w:firstLineChars="200"/>
        <w:rPr>
          <w:rFonts w:ascii="仿宋" w:hAnsi="仿宋" w:eastAsia="仿宋"/>
          <w:b/>
          <w:bCs/>
        </w:rPr>
      </w:pPr>
      <w:r>
        <w:rPr>
          <w:rFonts w:hint="eastAsia" w:ascii="仿宋" w:hAnsi="仿宋" w:eastAsia="仿宋"/>
          <w:b/>
          <w:bCs/>
        </w:rPr>
        <w:t>说明：每个视角史事叙述准确，并作出合理的解释或得出正确的结论。本题答案的最后有一个总的概括或评价，或对三个视角的关系作出合理解释，可给分，满分不超过本题总分。如有其他角度也可同等给分。</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7203"/>
      </w:tblGrid>
      <w:tr w14:paraId="35B38CCE">
        <w:trPr>
          <w:trHeight w:val="335" w:hRule="atLeast"/>
          <w:jc w:val="center"/>
        </w:trPr>
        <w:tc>
          <w:tcPr>
            <w:tcW w:w="1857" w:type="dxa"/>
            <w:shd w:val="clear" w:color="auto" w:fill="auto"/>
          </w:tcPr>
          <w:p w14:paraId="1065789F">
            <w:pPr>
              <w:pStyle w:val="2"/>
              <w:snapToGrid w:val="0"/>
              <w:spacing w:after="0" w:line="240" w:lineRule="auto"/>
              <w:jc w:val="center"/>
              <w:rPr>
                <w:rFonts w:ascii="宋体" w:hAnsi="宋体"/>
                <w:szCs w:val="21"/>
              </w:rPr>
            </w:pPr>
            <w:r>
              <w:rPr>
                <w:rFonts w:hint="eastAsia" w:ascii="宋体" w:hAnsi="宋体"/>
                <w:szCs w:val="21"/>
              </w:rPr>
              <w:t>等级</w:t>
            </w:r>
          </w:p>
        </w:tc>
        <w:tc>
          <w:tcPr>
            <w:tcW w:w="7203" w:type="dxa"/>
            <w:shd w:val="clear" w:color="auto" w:fill="auto"/>
          </w:tcPr>
          <w:p w14:paraId="1FD12635">
            <w:pPr>
              <w:pStyle w:val="2"/>
              <w:snapToGrid w:val="0"/>
              <w:spacing w:after="0" w:line="240" w:lineRule="auto"/>
              <w:jc w:val="center"/>
              <w:rPr>
                <w:rFonts w:ascii="宋体" w:hAnsi="宋体"/>
                <w:szCs w:val="21"/>
              </w:rPr>
            </w:pPr>
            <w:r>
              <w:rPr>
                <w:rFonts w:hint="eastAsia" w:ascii="宋体" w:hAnsi="宋体"/>
                <w:szCs w:val="21"/>
              </w:rPr>
              <w:t>要求</w:t>
            </w:r>
          </w:p>
        </w:tc>
      </w:tr>
      <w:tr w14:paraId="642E97D0">
        <w:trPr>
          <w:trHeight w:val="681" w:hRule="atLeast"/>
          <w:jc w:val="center"/>
        </w:trPr>
        <w:tc>
          <w:tcPr>
            <w:tcW w:w="1857" w:type="dxa"/>
            <w:shd w:val="clear" w:color="auto" w:fill="auto"/>
          </w:tcPr>
          <w:p w14:paraId="442D949A">
            <w:pPr>
              <w:pStyle w:val="2"/>
              <w:snapToGrid w:val="0"/>
              <w:spacing w:after="0" w:line="240" w:lineRule="auto"/>
              <w:rPr>
                <w:rFonts w:ascii="宋体" w:hAnsi="宋体"/>
                <w:szCs w:val="21"/>
              </w:rPr>
            </w:pPr>
            <w:r>
              <w:rPr>
                <w:rFonts w:hint="eastAsia" w:ascii="宋体" w:hAnsi="宋体"/>
                <w:szCs w:val="21"/>
              </w:rPr>
              <w:t>水平三（12</w:t>
            </w:r>
            <w:r>
              <w:rPr>
                <w:rFonts w:ascii="宋体" w:hAnsi="宋体"/>
                <w:szCs w:val="21"/>
              </w:rPr>
              <w:t>-</w:t>
            </w:r>
            <w:r>
              <w:rPr>
                <w:rFonts w:hint="eastAsia" w:ascii="宋体" w:hAnsi="宋体"/>
                <w:szCs w:val="21"/>
              </w:rPr>
              <w:t>9分）</w:t>
            </w:r>
          </w:p>
        </w:tc>
        <w:tc>
          <w:tcPr>
            <w:tcW w:w="7203" w:type="dxa"/>
            <w:shd w:val="clear" w:color="auto" w:fill="auto"/>
          </w:tcPr>
          <w:p w14:paraId="23AAA2A7">
            <w:pPr>
              <w:pStyle w:val="2"/>
              <w:snapToGrid w:val="0"/>
              <w:spacing w:after="0" w:line="240" w:lineRule="auto"/>
              <w:jc w:val="left"/>
              <w:rPr>
                <w:rFonts w:ascii="宋体" w:hAnsi="宋体"/>
                <w:szCs w:val="21"/>
              </w:rPr>
            </w:pPr>
            <w:r>
              <w:rPr>
                <w:rFonts w:hint="eastAsia" w:ascii="宋体" w:hAnsi="宋体"/>
                <w:szCs w:val="21"/>
              </w:rPr>
              <w:t>能提取3个视角，归纳正确，解释充分（每个视角列举2至3个具体史事且解释正确）</w:t>
            </w:r>
          </w:p>
        </w:tc>
      </w:tr>
      <w:tr w14:paraId="4EEF5780">
        <w:trPr>
          <w:trHeight w:val="1351" w:hRule="atLeast"/>
          <w:jc w:val="center"/>
        </w:trPr>
        <w:tc>
          <w:tcPr>
            <w:tcW w:w="1857" w:type="dxa"/>
            <w:shd w:val="clear" w:color="auto" w:fill="auto"/>
          </w:tcPr>
          <w:p w14:paraId="6A82FAC6">
            <w:pPr>
              <w:pStyle w:val="2"/>
              <w:snapToGrid w:val="0"/>
              <w:spacing w:after="0" w:line="240" w:lineRule="auto"/>
              <w:rPr>
                <w:rFonts w:ascii="宋体" w:hAnsi="宋体"/>
                <w:szCs w:val="21"/>
              </w:rPr>
            </w:pPr>
            <w:r>
              <w:rPr>
                <w:rFonts w:hint="eastAsia" w:ascii="宋体" w:hAnsi="宋体"/>
                <w:szCs w:val="21"/>
              </w:rPr>
              <w:t>水平二（8</w:t>
            </w:r>
            <w:r>
              <w:rPr>
                <w:rFonts w:ascii="宋体" w:hAnsi="宋体"/>
                <w:szCs w:val="21"/>
              </w:rPr>
              <w:t>-</w:t>
            </w:r>
            <w:r>
              <w:rPr>
                <w:rFonts w:hint="eastAsia" w:ascii="宋体" w:hAnsi="宋体"/>
                <w:szCs w:val="21"/>
              </w:rPr>
              <w:t>5分）</w:t>
            </w:r>
          </w:p>
        </w:tc>
        <w:tc>
          <w:tcPr>
            <w:tcW w:w="7203" w:type="dxa"/>
            <w:shd w:val="clear" w:color="auto" w:fill="auto"/>
          </w:tcPr>
          <w:p w14:paraId="3DDB7391">
            <w:pPr>
              <w:pStyle w:val="2"/>
              <w:snapToGrid w:val="0"/>
              <w:spacing w:after="0" w:line="240" w:lineRule="auto"/>
              <w:jc w:val="left"/>
              <w:rPr>
                <w:rFonts w:ascii="宋体" w:hAnsi="宋体"/>
                <w:szCs w:val="21"/>
              </w:rPr>
            </w:pPr>
            <w:r>
              <w:rPr>
                <w:rFonts w:hint="eastAsia" w:ascii="宋体" w:hAnsi="宋体"/>
                <w:szCs w:val="21"/>
              </w:rPr>
              <w:t>能提取3个视角，史事运用准确，仅1-</w:t>
            </w:r>
            <w:r>
              <w:rPr>
                <w:rFonts w:ascii="宋体" w:hAnsi="宋体"/>
                <w:szCs w:val="21"/>
              </w:rPr>
              <w:t>2</w:t>
            </w:r>
            <w:r>
              <w:rPr>
                <w:rFonts w:hint="eastAsia" w:ascii="宋体" w:hAnsi="宋体"/>
                <w:szCs w:val="21"/>
              </w:rPr>
              <w:t>个视角解释充分</w:t>
            </w:r>
          </w:p>
          <w:p w14:paraId="26ED6243">
            <w:pPr>
              <w:pStyle w:val="2"/>
              <w:snapToGrid w:val="0"/>
              <w:spacing w:after="0" w:line="240" w:lineRule="auto"/>
              <w:jc w:val="left"/>
              <w:rPr>
                <w:rFonts w:ascii="宋体" w:hAnsi="宋体"/>
                <w:szCs w:val="21"/>
              </w:rPr>
            </w:pPr>
            <w:r>
              <w:rPr>
                <w:rFonts w:hint="eastAsia" w:ascii="宋体" w:hAnsi="宋体"/>
                <w:szCs w:val="21"/>
              </w:rPr>
              <w:t>能提取</w:t>
            </w:r>
            <w:r>
              <w:rPr>
                <w:rFonts w:ascii="宋体" w:hAnsi="宋体"/>
                <w:szCs w:val="21"/>
              </w:rPr>
              <w:t>2</w:t>
            </w:r>
            <w:r>
              <w:rPr>
                <w:rFonts w:hint="eastAsia" w:ascii="宋体" w:hAnsi="宋体"/>
                <w:szCs w:val="21"/>
              </w:rPr>
              <w:t>个视角，史事运用准确，解释充分</w:t>
            </w:r>
          </w:p>
          <w:p w14:paraId="7BDF5CFB">
            <w:pPr>
              <w:pStyle w:val="2"/>
              <w:snapToGrid w:val="0"/>
              <w:spacing w:after="0" w:line="240" w:lineRule="auto"/>
              <w:jc w:val="left"/>
              <w:rPr>
                <w:rFonts w:ascii="宋体" w:hAnsi="宋体"/>
                <w:szCs w:val="21"/>
              </w:rPr>
            </w:pPr>
            <w:r>
              <w:rPr>
                <w:rFonts w:hint="eastAsia" w:ascii="宋体" w:hAnsi="宋体"/>
                <w:szCs w:val="21"/>
              </w:rPr>
              <w:t>能提取</w:t>
            </w:r>
            <w:r>
              <w:rPr>
                <w:rFonts w:ascii="宋体" w:hAnsi="宋体"/>
                <w:szCs w:val="21"/>
              </w:rPr>
              <w:t>2</w:t>
            </w:r>
            <w:r>
              <w:rPr>
                <w:rFonts w:hint="eastAsia" w:ascii="宋体" w:hAnsi="宋体"/>
                <w:szCs w:val="21"/>
              </w:rPr>
              <w:t>个视角，史事运用准确，仅1个视角解释充分</w:t>
            </w:r>
          </w:p>
          <w:p w14:paraId="42FF15AD">
            <w:pPr>
              <w:pStyle w:val="2"/>
              <w:snapToGrid w:val="0"/>
              <w:spacing w:after="0" w:line="240" w:lineRule="auto"/>
              <w:jc w:val="left"/>
              <w:rPr>
                <w:rFonts w:ascii="宋体" w:hAnsi="宋体"/>
                <w:szCs w:val="21"/>
              </w:rPr>
            </w:pPr>
            <w:r>
              <w:rPr>
                <w:rFonts w:hint="eastAsia" w:ascii="宋体" w:hAnsi="宋体"/>
                <w:szCs w:val="21"/>
              </w:rPr>
              <w:t>能提取3个视角，史事运用准确，解释不充分（仅运用1-</w:t>
            </w:r>
            <w:r>
              <w:rPr>
                <w:rFonts w:ascii="宋体" w:hAnsi="宋体"/>
                <w:szCs w:val="21"/>
              </w:rPr>
              <w:t>2</w:t>
            </w:r>
            <w:r>
              <w:rPr>
                <w:rFonts w:hint="eastAsia" w:ascii="宋体" w:hAnsi="宋体"/>
                <w:szCs w:val="21"/>
              </w:rPr>
              <w:t>个史实）</w:t>
            </w:r>
          </w:p>
        </w:tc>
      </w:tr>
      <w:tr w14:paraId="547BBF26">
        <w:trPr>
          <w:trHeight w:val="1020" w:hRule="atLeast"/>
          <w:jc w:val="center"/>
        </w:trPr>
        <w:tc>
          <w:tcPr>
            <w:tcW w:w="1857" w:type="dxa"/>
            <w:shd w:val="clear" w:color="auto" w:fill="auto"/>
          </w:tcPr>
          <w:p w14:paraId="4EFCB88B">
            <w:pPr>
              <w:pStyle w:val="2"/>
              <w:snapToGrid w:val="0"/>
              <w:spacing w:after="0" w:line="240" w:lineRule="auto"/>
              <w:rPr>
                <w:rFonts w:ascii="宋体" w:hAnsi="宋体"/>
                <w:szCs w:val="21"/>
              </w:rPr>
            </w:pPr>
            <w:r>
              <w:rPr>
                <w:rFonts w:hint="eastAsia" w:ascii="宋体" w:hAnsi="宋体"/>
                <w:szCs w:val="21"/>
              </w:rPr>
              <w:t>水平一（4</w:t>
            </w:r>
            <w:r>
              <w:rPr>
                <w:rFonts w:ascii="宋体" w:hAnsi="宋体"/>
                <w:szCs w:val="21"/>
              </w:rPr>
              <w:t>-1</w:t>
            </w:r>
            <w:r>
              <w:rPr>
                <w:rFonts w:hint="eastAsia" w:ascii="宋体" w:hAnsi="宋体"/>
                <w:szCs w:val="21"/>
              </w:rPr>
              <w:t>分）</w:t>
            </w:r>
          </w:p>
        </w:tc>
        <w:tc>
          <w:tcPr>
            <w:tcW w:w="7203" w:type="dxa"/>
            <w:shd w:val="clear" w:color="auto" w:fill="auto"/>
          </w:tcPr>
          <w:p w14:paraId="50408DAD">
            <w:pPr>
              <w:pStyle w:val="2"/>
              <w:snapToGrid w:val="0"/>
              <w:spacing w:after="0" w:line="240" w:lineRule="auto"/>
              <w:jc w:val="left"/>
              <w:rPr>
                <w:rFonts w:ascii="宋体" w:hAnsi="宋体"/>
                <w:szCs w:val="21"/>
              </w:rPr>
            </w:pPr>
            <w:r>
              <w:rPr>
                <w:rFonts w:hint="eastAsia" w:ascii="宋体" w:hAnsi="宋体"/>
                <w:szCs w:val="21"/>
              </w:rPr>
              <w:t>能提取</w:t>
            </w:r>
            <w:r>
              <w:rPr>
                <w:rFonts w:ascii="宋体" w:hAnsi="宋体"/>
                <w:szCs w:val="21"/>
              </w:rPr>
              <w:t>1个视角，</w:t>
            </w:r>
            <w:r>
              <w:rPr>
                <w:rFonts w:hint="eastAsia" w:ascii="宋体" w:hAnsi="宋体"/>
                <w:szCs w:val="21"/>
              </w:rPr>
              <w:t>史事运用准确，</w:t>
            </w:r>
            <w:r>
              <w:rPr>
                <w:rFonts w:ascii="宋体" w:hAnsi="宋体"/>
                <w:szCs w:val="21"/>
              </w:rPr>
              <w:t>解释充分</w:t>
            </w:r>
          </w:p>
          <w:p w14:paraId="5788163D">
            <w:pPr>
              <w:pStyle w:val="2"/>
              <w:snapToGrid w:val="0"/>
              <w:spacing w:after="0" w:line="240" w:lineRule="auto"/>
              <w:jc w:val="left"/>
              <w:rPr>
                <w:rFonts w:ascii="宋体" w:hAnsi="宋体"/>
                <w:szCs w:val="21"/>
              </w:rPr>
            </w:pPr>
            <w:r>
              <w:rPr>
                <w:rFonts w:hint="eastAsia" w:ascii="宋体" w:hAnsi="宋体"/>
                <w:szCs w:val="21"/>
              </w:rPr>
              <w:t>能提取1-3个视角，没有解释；或仅归纳三个历史概念且意义解释正确</w:t>
            </w:r>
          </w:p>
          <w:p w14:paraId="1ACA0DAF">
            <w:pPr>
              <w:pStyle w:val="2"/>
              <w:snapToGrid w:val="0"/>
              <w:spacing w:after="0" w:line="240" w:lineRule="auto"/>
              <w:jc w:val="left"/>
              <w:rPr>
                <w:rFonts w:ascii="宋体" w:hAnsi="宋体"/>
                <w:szCs w:val="21"/>
              </w:rPr>
            </w:pPr>
            <w:r>
              <w:rPr>
                <w:rFonts w:hint="eastAsia" w:ascii="宋体" w:hAnsi="宋体"/>
                <w:szCs w:val="21"/>
              </w:rPr>
              <w:t>没有角度或仅罗列史实，并且解释不充分</w:t>
            </w:r>
          </w:p>
        </w:tc>
      </w:tr>
    </w:tbl>
    <w:p w14:paraId="3396189C">
      <w:pPr>
        <w:spacing w:line="240" w:lineRule="auto"/>
        <w:ind w:firstLine="420" w:firstLineChars="200"/>
        <w:rPr>
          <w:rFonts w:ascii="宋体" w:hAnsi="宋体" w:eastAsia="宋体"/>
          <w:b/>
          <w:bCs/>
          <w:szCs w:val="21"/>
        </w:rPr>
      </w:pPr>
    </w:p>
    <w:p w14:paraId="45FA6E9F">
      <w:pPr>
        <w:spacing w:line="240" w:lineRule="auto"/>
        <w:ind w:firstLine="440" w:firstLineChars="200"/>
        <w:rPr>
          <w:rFonts w:ascii="宋体" w:hAnsi="宋体" w:eastAsia="宋体"/>
          <w:b w:val="0"/>
          <w:bCs w:val="0"/>
          <w:sz w:val="22"/>
          <w:szCs w:val="21"/>
        </w:rPr>
      </w:pPr>
      <w:r>
        <w:rPr>
          <w:rFonts w:hint="eastAsia" w:ascii="宋体" w:hAnsi="宋体" w:eastAsia="宋体"/>
          <w:b w:val="0"/>
          <w:bCs w:val="0"/>
          <w:sz w:val="22"/>
          <w:szCs w:val="21"/>
        </w:rPr>
        <w:t>19.（11分）科学教育</w:t>
      </w:r>
    </w:p>
    <w:p w14:paraId="2DD32AC4">
      <w:pPr>
        <w:spacing w:line="240" w:lineRule="auto"/>
        <w:ind w:firstLine="440" w:firstLineChars="200"/>
        <w:rPr>
          <w:rFonts w:ascii="宋体" w:hAnsi="宋体" w:eastAsia="宋体" w:cs="黑体"/>
          <w:b w:val="0"/>
          <w:bCs w:val="0"/>
          <w:sz w:val="22"/>
          <w:szCs w:val="24"/>
        </w:rPr>
      </w:pPr>
      <w:r>
        <w:rPr>
          <w:rFonts w:hint="eastAsia" w:ascii="宋体" w:hAnsi="宋体" w:eastAsia="宋体" w:cs="黑体"/>
          <w:b w:val="0"/>
          <w:bCs w:val="0"/>
          <w:sz w:val="22"/>
          <w:szCs w:val="24"/>
        </w:rPr>
        <w:t>阶段及特点：</w:t>
      </w:r>
      <w:r>
        <w:rPr>
          <w:rFonts w:ascii="宋体" w:hAnsi="宋体" w:eastAsia="宋体" w:cs="黑体"/>
          <w:b w:val="0"/>
          <w:bCs w:val="0"/>
          <w:sz w:val="22"/>
          <w:szCs w:val="24"/>
        </w:rPr>
        <w:t>8分</w:t>
      </w:r>
    </w:p>
    <w:p w14:paraId="191C7A25">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新中国成立前：有一定发展，整体水平低。</w:t>
      </w:r>
    </w:p>
    <w:p w14:paraId="7486A838">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①晚清时期：建立新式学堂；开设近代科学课程；学制改革的推动</w:t>
      </w:r>
    </w:p>
    <w:p w14:paraId="6CF050D2">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②民国时期：新文化运动提倡科学方法/精神</w:t>
      </w:r>
    </w:p>
    <w:p w14:paraId="5A597875">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（新中国成立前共3分，1点1分）</w:t>
      </w:r>
    </w:p>
    <w:p w14:paraId="356EF732">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新中国成立后：发展迅速，整体水平持续提升。 </w:t>
      </w:r>
    </w:p>
    <w:p w14:paraId="7D0E1912">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①新中国成立至改革开放前：设立专门机构；国家号召、鼓励</w:t>
      </w:r>
    </w:p>
    <w:p w14:paraId="20E4B490">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②改革开放以来：科研机构和专业技术人员迅速增加；实施“科教兴国”战略；     </w:t>
      </w:r>
    </w:p>
    <w:p w14:paraId="00EFB6E2">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③中国特色社会主义新时代：科技进步贡献率持续提升；专利授权数量迅速增加；建设创新型国家。</w:t>
      </w:r>
    </w:p>
    <w:p w14:paraId="0747A2EB">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（新中国成立后共5分，1点1分）</w:t>
      </w:r>
    </w:p>
    <w:p w14:paraId="6241C84B">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注：1.如果建国后学生按“科教兴国”战略划分两个阶段也可。</w:t>
      </w:r>
    </w:p>
    <w:p w14:paraId="10ADD00F">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2.如果学生没写“XXX时期”而是用材料中的时间划分阶段（如1867-1949、1949—1978）也可。</w:t>
      </w:r>
    </w:p>
    <w:p w14:paraId="118D30B8">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3.如果只列一堆史实完全没有分阶段，那就看答案里面有没有对的，最多不超过4分。如果只写了阶段，特点完全没写，给1分。4.学生写背景不得分，如果个别阶段划分不合理则该阶段不得分，其他阶段按照给分点给分。</w:t>
      </w:r>
    </w:p>
    <w:p w14:paraId="113D3B48">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认识：3分</w:t>
      </w:r>
    </w:p>
    <w:p w14:paraId="7517F519">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改革开放以来，中国科技人才迅速增强，劳动者素养提高，自主创新和科学发明成果迅速增长。</w:t>
      </w:r>
    </w:p>
    <w:p w14:paraId="3322A5E9">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创新驱动本质上是人才驱动；充足的科技人才是技术进步的主要驱动力。</w:t>
      </w:r>
    </w:p>
    <w:p w14:paraId="5343AFCA">
      <w:pPr>
        <w:spacing w:line="240" w:lineRule="auto"/>
        <w:ind w:firstLine="440" w:firstLineChars="200"/>
        <w:rPr>
          <w:rFonts w:ascii="宋体" w:hAnsi="宋体" w:eastAsia="宋体" w:cs="黑体"/>
          <w:b w:val="0"/>
          <w:bCs w:val="0"/>
          <w:sz w:val="22"/>
          <w:szCs w:val="24"/>
        </w:rPr>
      </w:pPr>
      <w:r>
        <w:rPr>
          <w:rFonts w:ascii="宋体" w:hAnsi="宋体" w:eastAsia="宋体" w:cs="黑体"/>
          <w:b w:val="0"/>
          <w:bCs w:val="0"/>
          <w:sz w:val="22"/>
          <w:szCs w:val="24"/>
        </w:rPr>
        <w:t xml:space="preserve">    科技创新推动经济社会发展。</w:t>
      </w:r>
    </w:p>
    <w:p w14:paraId="66BBB18C">
      <w:pPr>
        <w:spacing w:line="240" w:lineRule="auto"/>
        <w:ind w:firstLine="420" w:firstLineChars="200"/>
        <w:rPr>
          <w:rFonts w:ascii="宋体" w:hAnsi="宋体" w:eastAsia="宋体" w:cs="黑体"/>
          <w:b w:val="0"/>
          <w:bCs w:val="0"/>
          <w:szCs w:val="24"/>
        </w:rPr>
      </w:pPr>
      <w:r>
        <w:rPr>
          <w:rFonts w:ascii="宋体" w:hAnsi="宋体" w:eastAsia="宋体" w:cs="黑体"/>
          <w:b w:val="0"/>
          <w:bCs w:val="0"/>
          <w:szCs w:val="24"/>
        </w:rPr>
        <w:t xml:space="preserve">    创新型国家发展是中华民族伟大复兴和实现中国梦的途径。</w:t>
      </w:r>
    </w:p>
    <w:p w14:paraId="42AB2C5C">
      <w:pPr>
        <w:spacing w:line="240" w:lineRule="auto"/>
        <w:ind w:firstLine="420" w:firstLineChars="200"/>
        <w:rPr>
          <w:rFonts w:ascii="宋体" w:hAnsi="宋体" w:eastAsia="宋体" w:cs="黑体"/>
          <w:b/>
          <w:bCs/>
          <w:szCs w:val="24"/>
        </w:rPr>
      </w:pPr>
      <w:r>
        <w:rPr>
          <w:rFonts w:ascii="宋体" w:hAnsi="宋体" w:eastAsia="宋体" w:cs="黑体"/>
          <w:b w:val="0"/>
          <w:bCs w:val="0"/>
          <w:szCs w:val="24"/>
        </w:rPr>
        <w:t xml:space="preserve">   （3分，相关且正确，说明关系2分+深层次认识1分）</w:t>
      </w:r>
    </w:p>
    <w:p w14:paraId="71ECD459">
      <w:pPr>
        <w:spacing w:line="240" w:lineRule="auto"/>
        <w:rPr>
          <w:rFonts w:hint="eastAsia" w:ascii="宋体" w:hAnsi="宋体" w:eastAsia="宋体" w:cs="黑体"/>
          <w:b/>
          <w:bCs/>
          <w:szCs w:val="24"/>
          <w:lang w:eastAsia="zh-CN"/>
        </w:rPr>
      </w:pPr>
    </w:p>
    <w:p w14:paraId="1D56174B">
      <w:pPr>
        <w:spacing w:line="240" w:lineRule="auto"/>
        <w:ind w:firstLine="420" w:firstLineChars="200"/>
        <w:rPr>
          <w:rFonts w:ascii="宋体" w:hAnsi="宋体" w:eastAsia="宋体"/>
          <w:sz w:val="18"/>
          <w:szCs w:val="20"/>
        </w:rPr>
      </w:pPr>
      <w:r>
        <w:rPr>
          <w:rFonts w:hint="eastAsia" w:ascii="宋体" w:hAnsi="宋体" w:eastAsia="宋体" w:cs="黑体"/>
          <w:b/>
          <w:bCs/>
          <w:szCs w:val="24"/>
        </w:rPr>
        <w:t>20.（10分）火药的传播</w:t>
      </w:r>
    </w:p>
    <w:p w14:paraId="1E953827">
      <w:pPr>
        <w:spacing w:line="240" w:lineRule="auto"/>
        <w:ind w:firstLine="420"/>
        <w:rPr>
          <w:rFonts w:ascii="楷体" w:hAnsi="楷体" w:eastAsia="楷体"/>
          <w:sz w:val="24"/>
        </w:rPr>
      </w:pPr>
      <w:r>
        <w:rPr>
          <w:rFonts w:hint="eastAsia" w:ascii="楷体" w:hAnsi="楷体" w:eastAsia="楷体"/>
          <w:sz w:val="24"/>
        </w:rPr>
        <w:t>（1）发明与使用：中国在唐朝时已经发明了火药，并用于军事。宋元时期，火药和火器在中国广泛使用。13世纪中期蒙古西征时使用火药和火器，为文化交流提供契机，欧洲人了解了火药和火器。不晚于13世纪中期，阿拉伯人已经了解中国发明的火药，并对欧洲产生影响。14世纪前后，欧洲开始制作和使用火药和火器。5</w:t>
      </w:r>
    </w:p>
    <w:p w14:paraId="71BECCBC">
      <w:pPr>
        <w:spacing w:line="240" w:lineRule="auto"/>
        <w:ind w:firstLine="420"/>
        <w:rPr>
          <w:rFonts w:ascii="楷体" w:hAnsi="楷体" w:eastAsia="楷体"/>
          <w:sz w:val="24"/>
        </w:rPr>
      </w:pPr>
      <w:r>
        <w:rPr>
          <w:rFonts w:hint="eastAsia" w:ascii="楷体" w:hAnsi="楷体" w:eastAsia="楷体"/>
          <w:sz w:val="24"/>
        </w:rPr>
        <w:t>传播路线：蒙古第二次西征传到欧洲，经阿拉伯地区传播到欧洲。1</w:t>
      </w:r>
    </w:p>
    <w:p w14:paraId="510ED1C2">
      <w:pPr>
        <w:spacing w:line="240" w:lineRule="auto"/>
        <w:rPr>
          <w:rFonts w:ascii="楷体" w:hAnsi="楷体" w:eastAsia="楷体"/>
          <w:sz w:val="24"/>
        </w:rPr>
      </w:pPr>
    </w:p>
    <w:p w14:paraId="0BA0DF90">
      <w:pPr>
        <w:spacing w:line="240" w:lineRule="auto"/>
        <w:ind w:firstLine="480" w:firstLineChars="200"/>
        <w:rPr>
          <w:rFonts w:ascii="楷体" w:hAnsi="楷体" w:eastAsia="楷体"/>
          <w:sz w:val="24"/>
        </w:rPr>
      </w:pPr>
      <w:r>
        <w:rPr>
          <w:rFonts w:hint="eastAsia" w:ascii="楷体" w:hAnsi="楷体" w:eastAsia="楷体"/>
          <w:sz w:val="24"/>
        </w:rPr>
        <w:t>（2）火药促进了人类战争方式的改变，从冷兵器时代逐步走向热兵器时代。（2）</w:t>
      </w:r>
    </w:p>
    <w:p w14:paraId="35AD519C">
      <w:pPr>
        <w:spacing w:line="240" w:lineRule="auto"/>
        <w:ind w:firstLine="480" w:firstLineChars="200"/>
        <w:rPr>
          <w:rFonts w:ascii="楷体" w:hAnsi="楷体" w:eastAsia="楷体"/>
          <w:sz w:val="24"/>
        </w:rPr>
      </w:pPr>
      <w:r>
        <w:rPr>
          <w:rFonts w:hint="eastAsia" w:ascii="楷体" w:hAnsi="楷体" w:eastAsia="楷体"/>
          <w:sz w:val="24"/>
        </w:rPr>
        <w:t>欧洲人使用火药和火器打击了封建势力，加速了从封建社会向资本主义社会的过渡。（2）</w:t>
      </w:r>
    </w:p>
    <w:p w14:paraId="62F3D8D4">
      <w:pPr>
        <w:spacing w:line="240" w:lineRule="auto"/>
        <w:ind w:firstLine="480" w:firstLineChars="200"/>
        <w:rPr>
          <w:rFonts w:ascii="楷体" w:hAnsi="楷体" w:eastAsia="楷体"/>
          <w:sz w:val="24"/>
        </w:rPr>
      </w:pPr>
      <w:r>
        <w:rPr>
          <w:rFonts w:hint="eastAsia" w:ascii="楷体" w:hAnsi="楷体" w:eastAsia="楷体"/>
          <w:sz w:val="24"/>
        </w:rPr>
        <w:t>欧洲人进一步改进火药和火器技术，新航路开辟后为欧洲早期的殖民扩张提供了条件，给亚洲、非洲、美洲人民带来灾难。（2。本小题最高分不超过4分。）</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楷体">
    <w:altName w:val="汉仪楷体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楷体">
    <w:altName w:val="汉仪楷体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E2D"/>
    <w:rsid w:val="00001599"/>
    <w:rsid w:val="000038C8"/>
    <w:rsid w:val="00004041"/>
    <w:rsid w:val="00005749"/>
    <w:rsid w:val="000070EE"/>
    <w:rsid w:val="00010A7C"/>
    <w:rsid w:val="000121C0"/>
    <w:rsid w:val="0001224C"/>
    <w:rsid w:val="0001499C"/>
    <w:rsid w:val="0001714C"/>
    <w:rsid w:val="00017239"/>
    <w:rsid w:val="000200E7"/>
    <w:rsid w:val="000243C4"/>
    <w:rsid w:val="00024BF8"/>
    <w:rsid w:val="000266FA"/>
    <w:rsid w:val="00027758"/>
    <w:rsid w:val="00027F67"/>
    <w:rsid w:val="00030696"/>
    <w:rsid w:val="00030C62"/>
    <w:rsid w:val="000320AF"/>
    <w:rsid w:val="000329C5"/>
    <w:rsid w:val="00035D6C"/>
    <w:rsid w:val="00036209"/>
    <w:rsid w:val="0004012E"/>
    <w:rsid w:val="00045261"/>
    <w:rsid w:val="00050161"/>
    <w:rsid w:val="0006311B"/>
    <w:rsid w:val="000705E6"/>
    <w:rsid w:val="000808DE"/>
    <w:rsid w:val="000818CF"/>
    <w:rsid w:val="000828AB"/>
    <w:rsid w:val="000855EE"/>
    <w:rsid w:val="0009077B"/>
    <w:rsid w:val="00093585"/>
    <w:rsid w:val="000A7483"/>
    <w:rsid w:val="000B0DAC"/>
    <w:rsid w:val="000B1103"/>
    <w:rsid w:val="000B3E62"/>
    <w:rsid w:val="000B4E06"/>
    <w:rsid w:val="000B703C"/>
    <w:rsid w:val="000B7720"/>
    <w:rsid w:val="000C10E9"/>
    <w:rsid w:val="000C2604"/>
    <w:rsid w:val="000C2B9A"/>
    <w:rsid w:val="000C5F01"/>
    <w:rsid w:val="000D79FD"/>
    <w:rsid w:val="000D7FD2"/>
    <w:rsid w:val="000E5431"/>
    <w:rsid w:val="000F147F"/>
    <w:rsid w:val="000F20B9"/>
    <w:rsid w:val="000F2D88"/>
    <w:rsid w:val="000F52F5"/>
    <w:rsid w:val="000F57E1"/>
    <w:rsid w:val="000F6254"/>
    <w:rsid w:val="000F7977"/>
    <w:rsid w:val="0010078C"/>
    <w:rsid w:val="001021BB"/>
    <w:rsid w:val="0010495D"/>
    <w:rsid w:val="00107A26"/>
    <w:rsid w:val="00110E2D"/>
    <w:rsid w:val="00111298"/>
    <w:rsid w:val="001139A2"/>
    <w:rsid w:val="00120B31"/>
    <w:rsid w:val="00122702"/>
    <w:rsid w:val="00123186"/>
    <w:rsid w:val="001270C0"/>
    <w:rsid w:val="00131592"/>
    <w:rsid w:val="00132CE5"/>
    <w:rsid w:val="00133D0F"/>
    <w:rsid w:val="001358B3"/>
    <w:rsid w:val="001422E0"/>
    <w:rsid w:val="00145D6D"/>
    <w:rsid w:val="001514B5"/>
    <w:rsid w:val="0015224E"/>
    <w:rsid w:val="00155030"/>
    <w:rsid w:val="0015536F"/>
    <w:rsid w:val="00161FFA"/>
    <w:rsid w:val="00163C12"/>
    <w:rsid w:val="00171B63"/>
    <w:rsid w:val="00173FAE"/>
    <w:rsid w:val="00174D9B"/>
    <w:rsid w:val="00176ACA"/>
    <w:rsid w:val="001772AD"/>
    <w:rsid w:val="00184AAA"/>
    <w:rsid w:val="0019088D"/>
    <w:rsid w:val="00190B98"/>
    <w:rsid w:val="00191D6F"/>
    <w:rsid w:val="001924C7"/>
    <w:rsid w:val="00193908"/>
    <w:rsid w:val="00193934"/>
    <w:rsid w:val="001942D3"/>
    <w:rsid w:val="0019544F"/>
    <w:rsid w:val="00195FAF"/>
    <w:rsid w:val="001A4C62"/>
    <w:rsid w:val="001B1917"/>
    <w:rsid w:val="001B1BC5"/>
    <w:rsid w:val="001C403D"/>
    <w:rsid w:val="001C50AF"/>
    <w:rsid w:val="001D31C5"/>
    <w:rsid w:val="001E4F19"/>
    <w:rsid w:val="001E537B"/>
    <w:rsid w:val="001F0272"/>
    <w:rsid w:val="001F0A2D"/>
    <w:rsid w:val="001F4561"/>
    <w:rsid w:val="001F4DC7"/>
    <w:rsid w:val="0020054C"/>
    <w:rsid w:val="00210330"/>
    <w:rsid w:val="0021254C"/>
    <w:rsid w:val="00213DCD"/>
    <w:rsid w:val="002173DC"/>
    <w:rsid w:val="0022354E"/>
    <w:rsid w:val="00224CB6"/>
    <w:rsid w:val="0023336C"/>
    <w:rsid w:val="00234F6C"/>
    <w:rsid w:val="002366D5"/>
    <w:rsid w:val="00240F74"/>
    <w:rsid w:val="00242D7A"/>
    <w:rsid w:val="00243529"/>
    <w:rsid w:val="002443A7"/>
    <w:rsid w:val="00246C0F"/>
    <w:rsid w:val="00246D2A"/>
    <w:rsid w:val="00250750"/>
    <w:rsid w:val="00253848"/>
    <w:rsid w:val="00254D5E"/>
    <w:rsid w:val="0026183E"/>
    <w:rsid w:val="002643B1"/>
    <w:rsid w:val="0027007C"/>
    <w:rsid w:val="00274E71"/>
    <w:rsid w:val="002766AC"/>
    <w:rsid w:val="00280E38"/>
    <w:rsid w:val="00284F39"/>
    <w:rsid w:val="00285164"/>
    <w:rsid w:val="002874EE"/>
    <w:rsid w:val="00294B8B"/>
    <w:rsid w:val="002A1484"/>
    <w:rsid w:val="002A4A8C"/>
    <w:rsid w:val="002B10E2"/>
    <w:rsid w:val="002B283B"/>
    <w:rsid w:val="002B566F"/>
    <w:rsid w:val="002C3079"/>
    <w:rsid w:val="002C3E28"/>
    <w:rsid w:val="002C62B2"/>
    <w:rsid w:val="002C7197"/>
    <w:rsid w:val="002D37FE"/>
    <w:rsid w:val="002E0640"/>
    <w:rsid w:val="002E6694"/>
    <w:rsid w:val="002E779A"/>
    <w:rsid w:val="002F15C4"/>
    <w:rsid w:val="00302E5C"/>
    <w:rsid w:val="0031067F"/>
    <w:rsid w:val="00314836"/>
    <w:rsid w:val="003209F8"/>
    <w:rsid w:val="003222E9"/>
    <w:rsid w:val="00332085"/>
    <w:rsid w:val="003325E5"/>
    <w:rsid w:val="00333795"/>
    <w:rsid w:val="00340E04"/>
    <w:rsid w:val="00344B76"/>
    <w:rsid w:val="00345C12"/>
    <w:rsid w:val="0034762A"/>
    <w:rsid w:val="00351C5C"/>
    <w:rsid w:val="00360063"/>
    <w:rsid w:val="00360381"/>
    <w:rsid w:val="0036122C"/>
    <w:rsid w:val="003645F7"/>
    <w:rsid w:val="00366239"/>
    <w:rsid w:val="00366E97"/>
    <w:rsid w:val="00370954"/>
    <w:rsid w:val="00372CA0"/>
    <w:rsid w:val="00373EB1"/>
    <w:rsid w:val="00380637"/>
    <w:rsid w:val="0038227D"/>
    <w:rsid w:val="00382670"/>
    <w:rsid w:val="00382BF8"/>
    <w:rsid w:val="00385EF8"/>
    <w:rsid w:val="003874EF"/>
    <w:rsid w:val="0038791B"/>
    <w:rsid w:val="00387B81"/>
    <w:rsid w:val="00397C40"/>
    <w:rsid w:val="003A10F9"/>
    <w:rsid w:val="003A2D21"/>
    <w:rsid w:val="003A64D7"/>
    <w:rsid w:val="003B070F"/>
    <w:rsid w:val="003B1E10"/>
    <w:rsid w:val="003B2A11"/>
    <w:rsid w:val="003C2F6A"/>
    <w:rsid w:val="003C766A"/>
    <w:rsid w:val="003D16F4"/>
    <w:rsid w:val="003D19B2"/>
    <w:rsid w:val="003D2B06"/>
    <w:rsid w:val="003E0055"/>
    <w:rsid w:val="003E25F7"/>
    <w:rsid w:val="003E43A1"/>
    <w:rsid w:val="003E6A54"/>
    <w:rsid w:val="003F02E7"/>
    <w:rsid w:val="003F0801"/>
    <w:rsid w:val="003F1A80"/>
    <w:rsid w:val="003F1DFD"/>
    <w:rsid w:val="003F2A08"/>
    <w:rsid w:val="003F4557"/>
    <w:rsid w:val="003F7985"/>
    <w:rsid w:val="004011DF"/>
    <w:rsid w:val="00401B1A"/>
    <w:rsid w:val="00402B2B"/>
    <w:rsid w:val="00402B61"/>
    <w:rsid w:val="00403109"/>
    <w:rsid w:val="004064C8"/>
    <w:rsid w:val="00413A00"/>
    <w:rsid w:val="00413CF5"/>
    <w:rsid w:val="00415A39"/>
    <w:rsid w:val="00426961"/>
    <w:rsid w:val="00426A76"/>
    <w:rsid w:val="004273E2"/>
    <w:rsid w:val="004339FF"/>
    <w:rsid w:val="004344C0"/>
    <w:rsid w:val="00443573"/>
    <w:rsid w:val="004500D6"/>
    <w:rsid w:val="00451DF8"/>
    <w:rsid w:val="00453E46"/>
    <w:rsid w:val="00453EE4"/>
    <w:rsid w:val="004551AB"/>
    <w:rsid w:val="004626F2"/>
    <w:rsid w:val="004677EB"/>
    <w:rsid w:val="0047267A"/>
    <w:rsid w:val="004728C9"/>
    <w:rsid w:val="00473D0F"/>
    <w:rsid w:val="00477116"/>
    <w:rsid w:val="00481575"/>
    <w:rsid w:val="00487653"/>
    <w:rsid w:val="00487A33"/>
    <w:rsid w:val="004A229C"/>
    <w:rsid w:val="004A4F17"/>
    <w:rsid w:val="004A709B"/>
    <w:rsid w:val="004A7249"/>
    <w:rsid w:val="004B1B63"/>
    <w:rsid w:val="004B4914"/>
    <w:rsid w:val="004C4E32"/>
    <w:rsid w:val="004F19E9"/>
    <w:rsid w:val="004F4363"/>
    <w:rsid w:val="004F7EC2"/>
    <w:rsid w:val="005027D8"/>
    <w:rsid w:val="005033EA"/>
    <w:rsid w:val="00511DEB"/>
    <w:rsid w:val="005235AC"/>
    <w:rsid w:val="00523BD6"/>
    <w:rsid w:val="005321FC"/>
    <w:rsid w:val="00534E2D"/>
    <w:rsid w:val="005378B0"/>
    <w:rsid w:val="00540C21"/>
    <w:rsid w:val="00541A51"/>
    <w:rsid w:val="00544CA8"/>
    <w:rsid w:val="00546583"/>
    <w:rsid w:val="005501FB"/>
    <w:rsid w:val="00553575"/>
    <w:rsid w:val="005546ED"/>
    <w:rsid w:val="0055676C"/>
    <w:rsid w:val="005568CA"/>
    <w:rsid w:val="00567718"/>
    <w:rsid w:val="005735F3"/>
    <w:rsid w:val="00573B43"/>
    <w:rsid w:val="005766EE"/>
    <w:rsid w:val="00576B19"/>
    <w:rsid w:val="00577453"/>
    <w:rsid w:val="00577EB2"/>
    <w:rsid w:val="00585C18"/>
    <w:rsid w:val="005904A1"/>
    <w:rsid w:val="00591E04"/>
    <w:rsid w:val="00592D3E"/>
    <w:rsid w:val="0059426D"/>
    <w:rsid w:val="00595F29"/>
    <w:rsid w:val="00596D9F"/>
    <w:rsid w:val="005A6893"/>
    <w:rsid w:val="005A6A55"/>
    <w:rsid w:val="005A7FF6"/>
    <w:rsid w:val="005B0ED8"/>
    <w:rsid w:val="005B1BDB"/>
    <w:rsid w:val="005B4C54"/>
    <w:rsid w:val="005B5E32"/>
    <w:rsid w:val="005C2655"/>
    <w:rsid w:val="005D3009"/>
    <w:rsid w:val="005D3570"/>
    <w:rsid w:val="005D690A"/>
    <w:rsid w:val="005E0E8C"/>
    <w:rsid w:val="005E3121"/>
    <w:rsid w:val="005E34B4"/>
    <w:rsid w:val="005E536C"/>
    <w:rsid w:val="005E54F1"/>
    <w:rsid w:val="005E75C4"/>
    <w:rsid w:val="005F6494"/>
    <w:rsid w:val="00603852"/>
    <w:rsid w:val="006062F5"/>
    <w:rsid w:val="00613761"/>
    <w:rsid w:val="00615C7B"/>
    <w:rsid w:val="00615E5F"/>
    <w:rsid w:val="0062253B"/>
    <w:rsid w:val="006249CC"/>
    <w:rsid w:val="00630A39"/>
    <w:rsid w:val="006311A4"/>
    <w:rsid w:val="00633EF0"/>
    <w:rsid w:val="006372E2"/>
    <w:rsid w:val="00643F6C"/>
    <w:rsid w:val="006524FB"/>
    <w:rsid w:val="00666FD2"/>
    <w:rsid w:val="0067141E"/>
    <w:rsid w:val="006717AA"/>
    <w:rsid w:val="00672550"/>
    <w:rsid w:val="006753BD"/>
    <w:rsid w:val="006877B9"/>
    <w:rsid w:val="00690154"/>
    <w:rsid w:val="00692A17"/>
    <w:rsid w:val="006A0A33"/>
    <w:rsid w:val="006A1EF8"/>
    <w:rsid w:val="006A3DD9"/>
    <w:rsid w:val="006A3FA6"/>
    <w:rsid w:val="006A42EC"/>
    <w:rsid w:val="006A5692"/>
    <w:rsid w:val="006A6203"/>
    <w:rsid w:val="006C0EB2"/>
    <w:rsid w:val="006C3BF1"/>
    <w:rsid w:val="006D1C4A"/>
    <w:rsid w:val="006D2BBA"/>
    <w:rsid w:val="006D7038"/>
    <w:rsid w:val="006E40E8"/>
    <w:rsid w:val="006F1382"/>
    <w:rsid w:val="006F3AD4"/>
    <w:rsid w:val="006F3ADB"/>
    <w:rsid w:val="006F3F51"/>
    <w:rsid w:val="006F46E8"/>
    <w:rsid w:val="00702C6A"/>
    <w:rsid w:val="00705752"/>
    <w:rsid w:val="007135CE"/>
    <w:rsid w:val="007147B0"/>
    <w:rsid w:val="007221B4"/>
    <w:rsid w:val="00724FC1"/>
    <w:rsid w:val="00744745"/>
    <w:rsid w:val="00744BF4"/>
    <w:rsid w:val="00755F54"/>
    <w:rsid w:val="00757CCD"/>
    <w:rsid w:val="00762092"/>
    <w:rsid w:val="00765918"/>
    <w:rsid w:val="007662C5"/>
    <w:rsid w:val="00766B36"/>
    <w:rsid w:val="007708AA"/>
    <w:rsid w:val="00772886"/>
    <w:rsid w:val="00774B91"/>
    <w:rsid w:val="0078112B"/>
    <w:rsid w:val="0078396F"/>
    <w:rsid w:val="0079121F"/>
    <w:rsid w:val="007931C4"/>
    <w:rsid w:val="007A0EE7"/>
    <w:rsid w:val="007A2D9B"/>
    <w:rsid w:val="007A3870"/>
    <w:rsid w:val="007A3B35"/>
    <w:rsid w:val="007A52D8"/>
    <w:rsid w:val="007A5A5A"/>
    <w:rsid w:val="007A61F7"/>
    <w:rsid w:val="007B261E"/>
    <w:rsid w:val="007B45BB"/>
    <w:rsid w:val="007B5BD0"/>
    <w:rsid w:val="007B6932"/>
    <w:rsid w:val="007C1009"/>
    <w:rsid w:val="007C1298"/>
    <w:rsid w:val="007C1A0B"/>
    <w:rsid w:val="007C33C7"/>
    <w:rsid w:val="007C4303"/>
    <w:rsid w:val="007C73E7"/>
    <w:rsid w:val="007D0FE8"/>
    <w:rsid w:val="007D79A2"/>
    <w:rsid w:val="007E4E74"/>
    <w:rsid w:val="007E6C75"/>
    <w:rsid w:val="007E76C0"/>
    <w:rsid w:val="007F117B"/>
    <w:rsid w:val="007F1D06"/>
    <w:rsid w:val="007F1E42"/>
    <w:rsid w:val="007F6C4D"/>
    <w:rsid w:val="00800728"/>
    <w:rsid w:val="00804FEA"/>
    <w:rsid w:val="00806316"/>
    <w:rsid w:val="00810F7B"/>
    <w:rsid w:val="008122C8"/>
    <w:rsid w:val="00815974"/>
    <w:rsid w:val="00816E75"/>
    <w:rsid w:val="00820C92"/>
    <w:rsid w:val="008218B8"/>
    <w:rsid w:val="008316A4"/>
    <w:rsid w:val="008339A1"/>
    <w:rsid w:val="00840BFF"/>
    <w:rsid w:val="00841620"/>
    <w:rsid w:val="0084225A"/>
    <w:rsid w:val="008457D2"/>
    <w:rsid w:val="00846F63"/>
    <w:rsid w:val="00847E1E"/>
    <w:rsid w:val="00847F8B"/>
    <w:rsid w:val="008565B7"/>
    <w:rsid w:val="008675A6"/>
    <w:rsid w:val="0087107E"/>
    <w:rsid w:val="008755EC"/>
    <w:rsid w:val="0088022B"/>
    <w:rsid w:val="00880C3C"/>
    <w:rsid w:val="008834CB"/>
    <w:rsid w:val="0088362A"/>
    <w:rsid w:val="008866ED"/>
    <w:rsid w:val="0088686C"/>
    <w:rsid w:val="008868F7"/>
    <w:rsid w:val="00886CAA"/>
    <w:rsid w:val="008875F8"/>
    <w:rsid w:val="008A479E"/>
    <w:rsid w:val="008A537B"/>
    <w:rsid w:val="008B3373"/>
    <w:rsid w:val="008B37F2"/>
    <w:rsid w:val="008B3DA2"/>
    <w:rsid w:val="008B4146"/>
    <w:rsid w:val="008B6C7B"/>
    <w:rsid w:val="008D2391"/>
    <w:rsid w:val="008D51BC"/>
    <w:rsid w:val="008D5806"/>
    <w:rsid w:val="008D73CC"/>
    <w:rsid w:val="008D73E1"/>
    <w:rsid w:val="008D7FD7"/>
    <w:rsid w:val="008E07B7"/>
    <w:rsid w:val="008E0AE9"/>
    <w:rsid w:val="008E3FE3"/>
    <w:rsid w:val="00903FDF"/>
    <w:rsid w:val="00906395"/>
    <w:rsid w:val="009124FC"/>
    <w:rsid w:val="009125DE"/>
    <w:rsid w:val="00921A0A"/>
    <w:rsid w:val="00927B3B"/>
    <w:rsid w:val="00927FF1"/>
    <w:rsid w:val="0093336A"/>
    <w:rsid w:val="0094099F"/>
    <w:rsid w:val="009421C4"/>
    <w:rsid w:val="00944492"/>
    <w:rsid w:val="00947D41"/>
    <w:rsid w:val="009509A0"/>
    <w:rsid w:val="009523E0"/>
    <w:rsid w:val="009553AE"/>
    <w:rsid w:val="00956E47"/>
    <w:rsid w:val="00963137"/>
    <w:rsid w:val="009638F2"/>
    <w:rsid w:val="00965966"/>
    <w:rsid w:val="0096776F"/>
    <w:rsid w:val="00970894"/>
    <w:rsid w:val="0097120E"/>
    <w:rsid w:val="00971C04"/>
    <w:rsid w:val="0097701B"/>
    <w:rsid w:val="00982DA1"/>
    <w:rsid w:val="00984DDD"/>
    <w:rsid w:val="0099489C"/>
    <w:rsid w:val="00995BC2"/>
    <w:rsid w:val="009A14C8"/>
    <w:rsid w:val="009A156A"/>
    <w:rsid w:val="009A2D1A"/>
    <w:rsid w:val="009B065C"/>
    <w:rsid w:val="009B3ADA"/>
    <w:rsid w:val="009B49B7"/>
    <w:rsid w:val="009B7DD9"/>
    <w:rsid w:val="009C0AC8"/>
    <w:rsid w:val="009D29CA"/>
    <w:rsid w:val="009D39D1"/>
    <w:rsid w:val="009D4BB6"/>
    <w:rsid w:val="009D638F"/>
    <w:rsid w:val="009D63D8"/>
    <w:rsid w:val="009F0043"/>
    <w:rsid w:val="009F56E2"/>
    <w:rsid w:val="009F6E2F"/>
    <w:rsid w:val="00A0122B"/>
    <w:rsid w:val="00A05576"/>
    <w:rsid w:val="00A06811"/>
    <w:rsid w:val="00A12A05"/>
    <w:rsid w:val="00A13E35"/>
    <w:rsid w:val="00A20319"/>
    <w:rsid w:val="00A226F7"/>
    <w:rsid w:val="00A2740F"/>
    <w:rsid w:val="00A308B2"/>
    <w:rsid w:val="00A323DB"/>
    <w:rsid w:val="00A441C9"/>
    <w:rsid w:val="00A44CAD"/>
    <w:rsid w:val="00A4521A"/>
    <w:rsid w:val="00A4696F"/>
    <w:rsid w:val="00A50353"/>
    <w:rsid w:val="00A5105F"/>
    <w:rsid w:val="00A541B1"/>
    <w:rsid w:val="00A62ACA"/>
    <w:rsid w:val="00A73684"/>
    <w:rsid w:val="00A82EB0"/>
    <w:rsid w:val="00A850D4"/>
    <w:rsid w:val="00A9259B"/>
    <w:rsid w:val="00A96000"/>
    <w:rsid w:val="00A96E8C"/>
    <w:rsid w:val="00A9776F"/>
    <w:rsid w:val="00AA2CB2"/>
    <w:rsid w:val="00AA6C52"/>
    <w:rsid w:val="00AB1939"/>
    <w:rsid w:val="00AB55F5"/>
    <w:rsid w:val="00AB59AE"/>
    <w:rsid w:val="00AB734D"/>
    <w:rsid w:val="00AC1AFD"/>
    <w:rsid w:val="00AC3128"/>
    <w:rsid w:val="00AC32E5"/>
    <w:rsid w:val="00AC47FC"/>
    <w:rsid w:val="00AC4999"/>
    <w:rsid w:val="00AD08AC"/>
    <w:rsid w:val="00AD2CFC"/>
    <w:rsid w:val="00AD5B87"/>
    <w:rsid w:val="00AE0DE7"/>
    <w:rsid w:val="00AE2322"/>
    <w:rsid w:val="00AE45FB"/>
    <w:rsid w:val="00AE4EAF"/>
    <w:rsid w:val="00AF21A7"/>
    <w:rsid w:val="00AF246E"/>
    <w:rsid w:val="00AF381D"/>
    <w:rsid w:val="00B02CE4"/>
    <w:rsid w:val="00B049E6"/>
    <w:rsid w:val="00B05C5B"/>
    <w:rsid w:val="00B20012"/>
    <w:rsid w:val="00B24F2D"/>
    <w:rsid w:val="00B272BF"/>
    <w:rsid w:val="00B319E5"/>
    <w:rsid w:val="00B374A8"/>
    <w:rsid w:val="00B61400"/>
    <w:rsid w:val="00B61B4B"/>
    <w:rsid w:val="00B63E89"/>
    <w:rsid w:val="00B6738D"/>
    <w:rsid w:val="00B70FE3"/>
    <w:rsid w:val="00B76C48"/>
    <w:rsid w:val="00B818FC"/>
    <w:rsid w:val="00B83DB4"/>
    <w:rsid w:val="00B84146"/>
    <w:rsid w:val="00B85896"/>
    <w:rsid w:val="00B86513"/>
    <w:rsid w:val="00B90EF4"/>
    <w:rsid w:val="00B947FA"/>
    <w:rsid w:val="00B94B0C"/>
    <w:rsid w:val="00B95CCC"/>
    <w:rsid w:val="00BA0D2A"/>
    <w:rsid w:val="00BA494D"/>
    <w:rsid w:val="00BA6236"/>
    <w:rsid w:val="00BA68F7"/>
    <w:rsid w:val="00BB2683"/>
    <w:rsid w:val="00BB3201"/>
    <w:rsid w:val="00BB3C52"/>
    <w:rsid w:val="00BC4D7E"/>
    <w:rsid w:val="00BC5F05"/>
    <w:rsid w:val="00BD36C7"/>
    <w:rsid w:val="00BD49DD"/>
    <w:rsid w:val="00BE00B9"/>
    <w:rsid w:val="00BE64DE"/>
    <w:rsid w:val="00BF131B"/>
    <w:rsid w:val="00BF1C35"/>
    <w:rsid w:val="00C00431"/>
    <w:rsid w:val="00C038EA"/>
    <w:rsid w:val="00C059C9"/>
    <w:rsid w:val="00C13B5D"/>
    <w:rsid w:val="00C1551D"/>
    <w:rsid w:val="00C162C3"/>
    <w:rsid w:val="00C16587"/>
    <w:rsid w:val="00C2221C"/>
    <w:rsid w:val="00C233E6"/>
    <w:rsid w:val="00C30EB3"/>
    <w:rsid w:val="00C336C6"/>
    <w:rsid w:val="00C353D9"/>
    <w:rsid w:val="00C35857"/>
    <w:rsid w:val="00C40184"/>
    <w:rsid w:val="00C411D2"/>
    <w:rsid w:val="00C43E98"/>
    <w:rsid w:val="00C45C7F"/>
    <w:rsid w:val="00C47119"/>
    <w:rsid w:val="00C55CD2"/>
    <w:rsid w:val="00C5684F"/>
    <w:rsid w:val="00C57C2D"/>
    <w:rsid w:val="00C64EAE"/>
    <w:rsid w:val="00C703C8"/>
    <w:rsid w:val="00C71233"/>
    <w:rsid w:val="00C735A6"/>
    <w:rsid w:val="00C8278B"/>
    <w:rsid w:val="00C85DE8"/>
    <w:rsid w:val="00C90BB4"/>
    <w:rsid w:val="00C92051"/>
    <w:rsid w:val="00C97311"/>
    <w:rsid w:val="00CA4FA8"/>
    <w:rsid w:val="00CA6293"/>
    <w:rsid w:val="00CA62D0"/>
    <w:rsid w:val="00CA67EF"/>
    <w:rsid w:val="00CB0B18"/>
    <w:rsid w:val="00CB298F"/>
    <w:rsid w:val="00CC44A0"/>
    <w:rsid w:val="00CC4949"/>
    <w:rsid w:val="00CC6134"/>
    <w:rsid w:val="00CC6338"/>
    <w:rsid w:val="00CD0D2D"/>
    <w:rsid w:val="00CD3C26"/>
    <w:rsid w:val="00CE011E"/>
    <w:rsid w:val="00CE1957"/>
    <w:rsid w:val="00CE335F"/>
    <w:rsid w:val="00CE4AF5"/>
    <w:rsid w:val="00CF0D3B"/>
    <w:rsid w:val="00CF1DFE"/>
    <w:rsid w:val="00CF25F4"/>
    <w:rsid w:val="00CF4101"/>
    <w:rsid w:val="00D00821"/>
    <w:rsid w:val="00D00A38"/>
    <w:rsid w:val="00D01097"/>
    <w:rsid w:val="00D0253D"/>
    <w:rsid w:val="00D037F2"/>
    <w:rsid w:val="00D04482"/>
    <w:rsid w:val="00D04FD4"/>
    <w:rsid w:val="00D12832"/>
    <w:rsid w:val="00D12DA3"/>
    <w:rsid w:val="00D16A99"/>
    <w:rsid w:val="00D179C3"/>
    <w:rsid w:val="00D17CB1"/>
    <w:rsid w:val="00D22FED"/>
    <w:rsid w:val="00D242B7"/>
    <w:rsid w:val="00D2439A"/>
    <w:rsid w:val="00D26338"/>
    <w:rsid w:val="00D460AB"/>
    <w:rsid w:val="00D50180"/>
    <w:rsid w:val="00D50216"/>
    <w:rsid w:val="00D50549"/>
    <w:rsid w:val="00D50833"/>
    <w:rsid w:val="00D5205E"/>
    <w:rsid w:val="00D57E37"/>
    <w:rsid w:val="00D60D6C"/>
    <w:rsid w:val="00D64AAA"/>
    <w:rsid w:val="00D65E30"/>
    <w:rsid w:val="00D66210"/>
    <w:rsid w:val="00D7584E"/>
    <w:rsid w:val="00D847A9"/>
    <w:rsid w:val="00D85E78"/>
    <w:rsid w:val="00D93EFD"/>
    <w:rsid w:val="00DA1637"/>
    <w:rsid w:val="00DB04BD"/>
    <w:rsid w:val="00DB0FD5"/>
    <w:rsid w:val="00DB3235"/>
    <w:rsid w:val="00DB7AB2"/>
    <w:rsid w:val="00DD2C95"/>
    <w:rsid w:val="00DD3890"/>
    <w:rsid w:val="00DD3CA5"/>
    <w:rsid w:val="00DD3FF9"/>
    <w:rsid w:val="00DD5233"/>
    <w:rsid w:val="00DD6CDB"/>
    <w:rsid w:val="00DE59D3"/>
    <w:rsid w:val="00DF011A"/>
    <w:rsid w:val="00DF0996"/>
    <w:rsid w:val="00DF0D78"/>
    <w:rsid w:val="00DF19F1"/>
    <w:rsid w:val="00DF3077"/>
    <w:rsid w:val="00DF3D3B"/>
    <w:rsid w:val="00DF4295"/>
    <w:rsid w:val="00DF4CDE"/>
    <w:rsid w:val="00E037F4"/>
    <w:rsid w:val="00E05325"/>
    <w:rsid w:val="00E1149A"/>
    <w:rsid w:val="00E12069"/>
    <w:rsid w:val="00E1207D"/>
    <w:rsid w:val="00E13043"/>
    <w:rsid w:val="00E13443"/>
    <w:rsid w:val="00E25A28"/>
    <w:rsid w:val="00E318F3"/>
    <w:rsid w:val="00E3239C"/>
    <w:rsid w:val="00E34878"/>
    <w:rsid w:val="00E40076"/>
    <w:rsid w:val="00E43BBB"/>
    <w:rsid w:val="00E52D5B"/>
    <w:rsid w:val="00E534FA"/>
    <w:rsid w:val="00E56B9E"/>
    <w:rsid w:val="00E644C6"/>
    <w:rsid w:val="00E73264"/>
    <w:rsid w:val="00E76D42"/>
    <w:rsid w:val="00E81C2B"/>
    <w:rsid w:val="00E8225A"/>
    <w:rsid w:val="00E84052"/>
    <w:rsid w:val="00E871CF"/>
    <w:rsid w:val="00E9074F"/>
    <w:rsid w:val="00E9258A"/>
    <w:rsid w:val="00E925C5"/>
    <w:rsid w:val="00E92C33"/>
    <w:rsid w:val="00E931AE"/>
    <w:rsid w:val="00EA29C1"/>
    <w:rsid w:val="00EA3FCB"/>
    <w:rsid w:val="00EB4ECA"/>
    <w:rsid w:val="00EB5F2C"/>
    <w:rsid w:val="00EC6525"/>
    <w:rsid w:val="00EC7F80"/>
    <w:rsid w:val="00ED09CF"/>
    <w:rsid w:val="00EE3C56"/>
    <w:rsid w:val="00EE692E"/>
    <w:rsid w:val="00EF1917"/>
    <w:rsid w:val="00EF37E3"/>
    <w:rsid w:val="00EF39AC"/>
    <w:rsid w:val="00EF4379"/>
    <w:rsid w:val="00EF7B39"/>
    <w:rsid w:val="00F01B4B"/>
    <w:rsid w:val="00F02343"/>
    <w:rsid w:val="00F07068"/>
    <w:rsid w:val="00F105EE"/>
    <w:rsid w:val="00F25A46"/>
    <w:rsid w:val="00F30484"/>
    <w:rsid w:val="00F35B0E"/>
    <w:rsid w:val="00F37775"/>
    <w:rsid w:val="00F4027E"/>
    <w:rsid w:val="00F4140B"/>
    <w:rsid w:val="00F42930"/>
    <w:rsid w:val="00F52C90"/>
    <w:rsid w:val="00F54C60"/>
    <w:rsid w:val="00F5594A"/>
    <w:rsid w:val="00F55E1C"/>
    <w:rsid w:val="00F573EF"/>
    <w:rsid w:val="00F67563"/>
    <w:rsid w:val="00F7085C"/>
    <w:rsid w:val="00F70B75"/>
    <w:rsid w:val="00F730D4"/>
    <w:rsid w:val="00F75264"/>
    <w:rsid w:val="00F75CB0"/>
    <w:rsid w:val="00F84B0C"/>
    <w:rsid w:val="00F84E7C"/>
    <w:rsid w:val="00F93E47"/>
    <w:rsid w:val="00F942E9"/>
    <w:rsid w:val="00FA49F1"/>
    <w:rsid w:val="00FA7865"/>
    <w:rsid w:val="00FB7981"/>
    <w:rsid w:val="00FC1FE4"/>
    <w:rsid w:val="00FC5DB0"/>
    <w:rsid w:val="00FC788B"/>
    <w:rsid w:val="00FD00A5"/>
    <w:rsid w:val="00FD0259"/>
    <w:rsid w:val="00FD05A5"/>
    <w:rsid w:val="00FD1954"/>
    <w:rsid w:val="00FD1A0D"/>
    <w:rsid w:val="00FD57F4"/>
    <w:rsid w:val="00FE24D5"/>
    <w:rsid w:val="00FE36AF"/>
    <w:rsid w:val="00FE7775"/>
    <w:rsid w:val="00FF3532"/>
    <w:rsid w:val="00FF68E1"/>
    <w:rsid w:val="00FF6C47"/>
    <w:rsid w:val="00FF7129"/>
    <w:rsid w:val="32BFB856"/>
    <w:rsid w:val="3AE721B2"/>
    <w:rsid w:val="3F776F26"/>
    <w:rsid w:val="3FD9DDE2"/>
    <w:rsid w:val="5CD94F39"/>
    <w:rsid w:val="5F7A515A"/>
    <w:rsid w:val="75FB5D35"/>
    <w:rsid w:val="77FFD48F"/>
    <w:rsid w:val="7F3591DC"/>
    <w:rsid w:val="9F866EA3"/>
    <w:rsid w:val="BE95FC30"/>
    <w:rsid w:val="DB77C14C"/>
    <w:rsid w:val="E9F79596"/>
    <w:rsid w:val="FD67AB67"/>
    <w:rsid w:val="FFFD9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4"/>
    <w:qFormat/>
    <w:uiPriority w:val="0"/>
    <w:pPr>
      <w:spacing w:after="120" w:line="259" w:lineRule="auto"/>
    </w:pPr>
    <w:rPr>
      <w:rFonts w:ascii="Calibri" w:hAnsi="Calibri" w:eastAsia="宋体" w:cs="Arial"/>
      <w:szCs w:val="24"/>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uiPriority w:val="99"/>
    <w:rPr>
      <w:sz w:val="18"/>
      <w:szCs w:val="18"/>
    </w:rPr>
  </w:style>
  <w:style w:type="character" w:customStyle="1" w:styleId="10">
    <w:name w:val="页脚 字符"/>
    <w:basedOn w:val="8"/>
    <w:link w:val="3"/>
    <w:uiPriority w:val="99"/>
    <w:rPr>
      <w:sz w:val="18"/>
      <w:szCs w:val="18"/>
    </w:rPr>
  </w:style>
  <w:style w:type="table" w:customStyle="1" w:styleId="11">
    <w:name w:val="网格型4"/>
    <w:basedOn w:val="6"/>
    <w:autoRedefine/>
    <w:qFormat/>
    <w:uiPriority w:val="39"/>
    <w:rPr>
      <w:kern w:val="0"/>
      <w:sz w:val="20"/>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34"/>
    <w:pPr>
      <w:ind w:firstLine="420" w:firstLineChars="200"/>
    </w:pPr>
    <w:rPr>
      <w:rFonts w:ascii="等线" w:hAnsi="等线" w:eastAsia="等线" w:cs="宋体"/>
    </w:rPr>
  </w:style>
  <w:style w:type="character" w:customStyle="1" w:styleId="13">
    <w:name w:val="正文文本 字符"/>
    <w:basedOn w:val="8"/>
    <w:semiHidden/>
    <w:uiPriority w:val="99"/>
  </w:style>
  <w:style w:type="character" w:customStyle="1" w:styleId="14">
    <w:name w:val="正文文本 字符1"/>
    <w:link w:val="2"/>
    <w:qFormat/>
    <w:uiPriority w:val="0"/>
    <w:rPr>
      <w:rFonts w:ascii="Calibri" w:hAnsi="Calibri" w:eastAsia="宋体" w:cs="Arial"/>
      <w:szCs w:val="24"/>
    </w:rPr>
  </w:style>
  <w:style w:type="paragraph" w:customStyle="1" w:styleId="15">
    <w:name w:val="试卷-题型-标题"/>
    <w:basedOn w:val="1"/>
    <w:qFormat/>
    <w:uiPriority w:val="0"/>
    <w:pPr>
      <w:spacing w:line="360" w:lineRule="auto"/>
    </w:pPr>
    <w:rPr>
      <w:rFonts w:hAnsi="黑体" w:eastAsia="黑体"/>
      <w:b/>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071790C8-352E-496C-BB4D-457DC9D328BC}">
  <ds:schemaRefs/>
</ds:datastoreItem>
</file>

<file path=docProps/app.xml><?xml version="1.0" encoding="utf-8"?>
<Properties xmlns="http://schemas.openxmlformats.org/officeDocument/2006/extended-properties" xmlns:vt="http://schemas.openxmlformats.org/officeDocument/2006/docPropsVTypes">
  <Template>Normal</Template>
  <Pages>3</Pages>
  <Words>434</Words>
  <Characters>2475</Characters>
  <Lines>20</Lines>
  <Paragraphs>5</Paragraphs>
  <TotalTime>0</TotalTime>
  <ScaleCrop>false</ScaleCrop>
  <LinksUpToDate>false</LinksUpToDate>
  <CharactersWithSpaces>2904</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2023-12-26T08:35:00Z</dcterms:created>
  <dc:creator>汝明 刘</dc:creator>
  <cp:lastModifiedBy>对方正在输入...</cp:lastModifiedBy>
  <dcterms:modified xsi:type="dcterms:W3CDTF">2025-06-23T11:49:11Z</dcterms:modified>
  <cp:revision>572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1AB9F4BDFFB02BF33CCE5868123D84CE_42</vt:lpwstr>
  </property>
</Properties>
</file>